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BA02D8" w:rsidRDefault="00506C14" w:rsidP="00C748C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D8">
              <w:rPr>
                <w:rFonts w:ascii="Times New Roman" w:hAnsi="Times New Roman" w:cs="Times New Roman"/>
                <w:sz w:val="24"/>
                <w:szCs w:val="24"/>
              </w:rPr>
              <w:t>Geçici dolgu maddesi olarak kullanılır.</w:t>
            </w:r>
          </w:p>
        </w:tc>
      </w:tr>
      <w:tr w:rsidR="00C60068" w:rsidTr="00076482">
        <w:trPr>
          <w:trHeight w:val="1045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506C14" w:rsidRPr="00076482" w:rsidRDefault="00506C14" w:rsidP="00076482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Kullanıma hazır, tek </w:t>
            </w:r>
            <w:proofErr w:type="spellStart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>komponentli</w:t>
            </w:r>
            <w:proofErr w:type="spellEnd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 pasta şeklinde</w:t>
            </w:r>
            <w:r w:rsidR="009629EE"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r w:rsidR="00106B80" w:rsidRPr="00106B80">
              <w:rPr>
                <w:rFonts w:ascii="Times New Roman" w:hAnsi="Times New Roman" w:cs="Times New Roman"/>
                <w:sz w:val="24"/>
                <w:szCs w:val="24"/>
              </w:rPr>
              <w:t xml:space="preserve">ışıkla </w:t>
            </w:r>
            <w:r w:rsidR="009629EE"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sertleşebilen </w:t>
            </w:r>
            <w:r w:rsidR="000E6BD0">
              <w:rPr>
                <w:rFonts w:ascii="Times New Roman" w:hAnsi="Times New Roman" w:cs="Times New Roman"/>
                <w:sz w:val="24"/>
                <w:szCs w:val="24"/>
              </w:rPr>
              <w:t xml:space="preserve">likit (kullanıma hazır </w:t>
            </w:r>
            <w:r w:rsidR="009629EE" w:rsidRPr="00BA02D8">
              <w:rPr>
                <w:rFonts w:ascii="Times New Roman" w:hAnsi="Times New Roman" w:cs="Times New Roman"/>
                <w:sz w:val="24"/>
                <w:szCs w:val="24"/>
              </w:rPr>
              <w:t>şırınga</w:t>
            </w:r>
            <w:r w:rsidR="000E6BD0">
              <w:rPr>
                <w:rFonts w:ascii="Times New Roman" w:hAnsi="Times New Roman" w:cs="Times New Roman"/>
                <w:sz w:val="24"/>
                <w:szCs w:val="24"/>
              </w:rPr>
              <w:t xml:space="preserve"> formunda)</w:t>
            </w:r>
            <w:r w:rsidR="009629EE"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 ya da kapsüller şeklinde olabilir.</w:t>
            </w:r>
          </w:p>
        </w:tc>
      </w:tr>
      <w:tr w:rsidR="00C60068" w:rsidTr="00293755">
        <w:trPr>
          <w:trHeight w:val="1640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506C14" w:rsidRPr="00BA02D8" w:rsidRDefault="00506C14" w:rsidP="00C748C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Giriş </w:t>
            </w:r>
            <w:proofErr w:type="spellStart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>kavitesini</w:t>
            </w:r>
            <w:proofErr w:type="spellEnd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>hermetik</w:t>
            </w:r>
            <w:proofErr w:type="spellEnd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 olarak kapatmalıdır</w:t>
            </w:r>
            <w:r w:rsidR="00D82BD2" w:rsidRPr="00BA02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C14" w:rsidRPr="00BA02D8" w:rsidRDefault="00506C14" w:rsidP="00C748C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D8">
              <w:rPr>
                <w:rFonts w:ascii="Times New Roman" w:hAnsi="Times New Roman" w:cs="Times New Roman"/>
                <w:sz w:val="24"/>
                <w:szCs w:val="24"/>
              </w:rPr>
              <w:t>Kök kanal sistemine</w:t>
            </w:r>
            <w:r w:rsidR="00FF3F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>periradiküler</w:t>
            </w:r>
            <w:proofErr w:type="spellEnd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 dokuların </w:t>
            </w:r>
            <w:proofErr w:type="spellStart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>kontaminasyonunu</w:t>
            </w:r>
            <w:proofErr w:type="spellEnd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 önlemelidir.</w:t>
            </w:r>
          </w:p>
          <w:p w:rsidR="00506C14" w:rsidRPr="00BA02D8" w:rsidRDefault="00506C14" w:rsidP="00C748C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Ağız sıvılarını yüzeyde tutmalı, </w:t>
            </w:r>
            <w:proofErr w:type="spellStart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>absorbe</w:t>
            </w:r>
            <w:proofErr w:type="spellEnd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 etmemelidir.</w:t>
            </w:r>
          </w:p>
          <w:p w:rsidR="00506C14" w:rsidRPr="00BA02D8" w:rsidRDefault="00506C14" w:rsidP="00C748C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>Pulpa</w:t>
            </w:r>
            <w:proofErr w:type="spellEnd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 odasına yerleştirilen kimyasal ve antiseptiklerin sızmasını engellemelidir.</w:t>
            </w:r>
          </w:p>
          <w:p w:rsidR="00506C14" w:rsidRPr="00BA02D8" w:rsidRDefault="00506C14" w:rsidP="00C748C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D8">
              <w:rPr>
                <w:rFonts w:ascii="Times New Roman" w:hAnsi="Times New Roman" w:cs="Times New Roman"/>
                <w:sz w:val="24"/>
                <w:szCs w:val="24"/>
              </w:rPr>
              <w:t>Kanal içindeki antiseptiklerle bozulmamalıdır.</w:t>
            </w:r>
          </w:p>
          <w:p w:rsidR="00506C14" w:rsidRPr="00BA02D8" w:rsidRDefault="00506C14" w:rsidP="00C748C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>Kaviteye</w:t>
            </w:r>
            <w:proofErr w:type="spellEnd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 iyi tutunmalıdır.</w:t>
            </w:r>
          </w:p>
          <w:p w:rsidR="00506C14" w:rsidRPr="00BA02D8" w:rsidRDefault="00FF3F35" w:rsidP="00C748C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Ağız içerisine</w:t>
            </w:r>
            <w:r w:rsidR="00506C14"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 uygulandıktan sonra yaklaşık 15 dakika içer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isinde tamamen sertleşmelidir.</w:t>
            </w:r>
          </w:p>
          <w:p w:rsidR="00506C14" w:rsidRPr="00BA02D8" w:rsidRDefault="00506C14" w:rsidP="00C748C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D8">
              <w:rPr>
                <w:rFonts w:ascii="Times New Roman" w:hAnsi="Times New Roman" w:cs="Times New Roman"/>
                <w:sz w:val="24"/>
                <w:szCs w:val="24"/>
              </w:rPr>
              <w:t>Islak ya d</w:t>
            </w:r>
            <w:r w:rsidR="00D82BD2"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a kuru </w:t>
            </w:r>
            <w:proofErr w:type="spellStart"/>
            <w:r w:rsidR="00D82BD2" w:rsidRPr="00BA02D8">
              <w:rPr>
                <w:rFonts w:ascii="Times New Roman" w:hAnsi="Times New Roman" w:cs="Times New Roman"/>
                <w:sz w:val="24"/>
                <w:szCs w:val="24"/>
              </w:rPr>
              <w:t>kaviteye</w:t>
            </w:r>
            <w:proofErr w:type="spellEnd"/>
            <w:r w:rsidR="00D82BD2"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 uygulanabilmelidir.</w:t>
            </w:r>
          </w:p>
          <w:p w:rsidR="00506C14" w:rsidRPr="00BA02D8" w:rsidRDefault="00506C14" w:rsidP="00C748C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Bir </w:t>
            </w:r>
            <w:proofErr w:type="spellStart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>probe</w:t>
            </w:r>
            <w:proofErr w:type="spellEnd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 ya da ekskavatör yardımıyla </w:t>
            </w:r>
            <w:proofErr w:type="spellStart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>kaviteden</w:t>
            </w:r>
            <w:proofErr w:type="spellEnd"/>
            <w:r w:rsidR="00D82BD2"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 rahatça çıkarılabilmelidir.</w:t>
            </w:r>
          </w:p>
          <w:p w:rsidR="00CE01BB" w:rsidRPr="00C748CC" w:rsidRDefault="00506C14" w:rsidP="00C748C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Yüksek </w:t>
            </w:r>
            <w:proofErr w:type="spellStart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>adeziv</w:t>
            </w:r>
            <w:proofErr w:type="spellEnd"/>
            <w:r w:rsidRPr="00BA02D8">
              <w:rPr>
                <w:rFonts w:ascii="Times New Roman" w:hAnsi="Times New Roman" w:cs="Times New Roman"/>
                <w:sz w:val="24"/>
                <w:szCs w:val="24"/>
              </w:rPr>
              <w:t xml:space="preserve"> direnci, mükemmel marjinal örtülmesi ve çiğneme bası</w:t>
            </w:r>
            <w:r w:rsidR="00D82BD2" w:rsidRPr="00BA02D8">
              <w:rPr>
                <w:rFonts w:ascii="Times New Roman" w:hAnsi="Times New Roman" w:cs="Times New Roman"/>
                <w:sz w:val="24"/>
                <w:szCs w:val="24"/>
              </w:rPr>
              <w:t>nçlarına karşı dayanıklı olmalıdır.</w:t>
            </w:r>
          </w:p>
        </w:tc>
      </w:tr>
      <w:tr w:rsidR="00C60068" w:rsidTr="00106B80">
        <w:trPr>
          <w:trHeight w:val="98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  <w:bookmarkStart w:id="0" w:name="_GoBack"/>
            <w:bookmarkEnd w:id="0"/>
          </w:p>
        </w:tc>
        <w:tc>
          <w:tcPr>
            <w:tcW w:w="8445" w:type="dxa"/>
            <w:shd w:val="clear" w:color="auto" w:fill="auto"/>
          </w:tcPr>
          <w:p w:rsidR="00C748CC" w:rsidRDefault="00106B80" w:rsidP="00C748C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ürün değerlendirmesi gramaj bazında yapılacaktır.</w:t>
            </w:r>
          </w:p>
          <w:p w:rsidR="00BA02D8" w:rsidRPr="00BA02D8" w:rsidRDefault="00BA02D8" w:rsidP="00C748CC">
            <w:pPr>
              <w:pStyle w:val="ListeParagraf"/>
              <w:numPr>
                <w:ilvl w:val="0"/>
                <w:numId w:val="31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2D8">
              <w:rPr>
                <w:rFonts w:ascii="Times New Roman" w:hAnsi="Times New Roman" w:cs="Times New Roman"/>
                <w:sz w:val="24"/>
                <w:szCs w:val="24"/>
              </w:rPr>
              <w:t>Türkçe kullanım kılavuzu olmalıdır.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CE01BB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0D3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C46" w:rsidRDefault="00B22C46" w:rsidP="00CE01BB">
      <w:pPr>
        <w:spacing w:after="0" w:line="240" w:lineRule="auto"/>
      </w:pPr>
      <w:r>
        <w:separator/>
      </w:r>
    </w:p>
  </w:endnote>
  <w:endnote w:type="continuationSeparator" w:id="0">
    <w:p w:rsidR="00B22C46" w:rsidRDefault="00B22C46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8CC" w:rsidRDefault="00C748C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CE01B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885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8CC" w:rsidRDefault="00C748C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C46" w:rsidRDefault="00B22C46" w:rsidP="00CE01BB">
      <w:pPr>
        <w:spacing w:after="0" w:line="240" w:lineRule="auto"/>
      </w:pPr>
      <w:r>
        <w:separator/>
      </w:r>
    </w:p>
  </w:footnote>
  <w:footnote w:type="continuationSeparator" w:id="0">
    <w:p w:rsidR="00B22C46" w:rsidRDefault="00B22C46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8CC" w:rsidRDefault="00C748C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8F2885" w:rsidRDefault="00CE01BB" w:rsidP="00506C14">
    <w:pPr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8F288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2F6399" w:rsidRPr="008F288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3969</w:t>
    </w:r>
    <w:r w:rsidR="008F288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BA02D8" w:rsidRPr="008F2885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DOLGU MATERYALİ, GEÇİCİ</w:t>
    </w:r>
  </w:p>
  <w:p w:rsidR="00CE01BB" w:rsidRDefault="00CE01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48CC" w:rsidRDefault="00C748C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4" w15:restartNumberingAfterBreak="0">
    <w:nsid w:val="4EBA03BD"/>
    <w:multiLevelType w:val="hybridMultilevel"/>
    <w:tmpl w:val="5298F4B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23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 w15:restartNumberingAfterBreak="0">
    <w:nsid w:val="709858DE"/>
    <w:multiLevelType w:val="hybridMultilevel"/>
    <w:tmpl w:val="0FD47530"/>
    <w:lvl w:ilvl="0" w:tplc="463003FC">
      <w:start w:val="1"/>
      <w:numFmt w:val="decimal"/>
      <w:lvlText w:val="%1."/>
      <w:lvlJc w:val="left"/>
      <w:pPr>
        <w:ind w:left="1494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7"/>
  </w:num>
  <w:num w:numId="5">
    <w:abstractNumId w:val="19"/>
  </w:num>
  <w:num w:numId="6">
    <w:abstractNumId w:val="18"/>
  </w:num>
  <w:num w:numId="7">
    <w:abstractNumId w:val="27"/>
  </w:num>
  <w:num w:numId="8">
    <w:abstractNumId w:val="25"/>
  </w:num>
  <w:num w:numId="9">
    <w:abstractNumId w:val="9"/>
  </w:num>
  <w:num w:numId="10">
    <w:abstractNumId w:val="13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2"/>
  </w:num>
  <w:num w:numId="15">
    <w:abstractNumId w:val="28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2"/>
  </w:num>
  <w:num w:numId="22">
    <w:abstractNumId w:val="21"/>
  </w:num>
  <w:num w:numId="23">
    <w:abstractNumId w:val="3"/>
  </w:num>
  <w:num w:numId="24">
    <w:abstractNumId w:val="15"/>
  </w:num>
  <w:num w:numId="25">
    <w:abstractNumId w:val="26"/>
  </w:num>
  <w:num w:numId="26">
    <w:abstractNumId w:val="10"/>
  </w:num>
  <w:num w:numId="27">
    <w:abstractNumId w:val="20"/>
  </w:num>
  <w:num w:numId="28">
    <w:abstractNumId w:val="5"/>
  </w:num>
  <w:num w:numId="29">
    <w:abstractNumId w:val="4"/>
  </w:num>
  <w:num w:numId="30">
    <w:abstractNumId w:val="14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3272C"/>
    <w:rsid w:val="00076482"/>
    <w:rsid w:val="00087453"/>
    <w:rsid w:val="000D38A1"/>
    <w:rsid w:val="000E6BD0"/>
    <w:rsid w:val="00106B80"/>
    <w:rsid w:val="001367A4"/>
    <w:rsid w:val="001603EE"/>
    <w:rsid w:val="001716CA"/>
    <w:rsid w:val="002829FF"/>
    <w:rsid w:val="002F6399"/>
    <w:rsid w:val="0032061C"/>
    <w:rsid w:val="0039157A"/>
    <w:rsid w:val="00392C0F"/>
    <w:rsid w:val="003C739E"/>
    <w:rsid w:val="003D3D46"/>
    <w:rsid w:val="003D7A1B"/>
    <w:rsid w:val="00404D0A"/>
    <w:rsid w:val="00427896"/>
    <w:rsid w:val="00463A88"/>
    <w:rsid w:val="00465FC3"/>
    <w:rsid w:val="004D296A"/>
    <w:rsid w:val="00506C14"/>
    <w:rsid w:val="00522113"/>
    <w:rsid w:val="0053482D"/>
    <w:rsid w:val="00551578"/>
    <w:rsid w:val="00567CA3"/>
    <w:rsid w:val="005819C5"/>
    <w:rsid w:val="00596E90"/>
    <w:rsid w:val="005A528F"/>
    <w:rsid w:val="005A582B"/>
    <w:rsid w:val="00627078"/>
    <w:rsid w:val="00651161"/>
    <w:rsid w:val="006542FB"/>
    <w:rsid w:val="006B583C"/>
    <w:rsid w:val="006E0494"/>
    <w:rsid w:val="006F41E7"/>
    <w:rsid w:val="007029EB"/>
    <w:rsid w:val="00725AF6"/>
    <w:rsid w:val="00732046"/>
    <w:rsid w:val="00777A90"/>
    <w:rsid w:val="007957D4"/>
    <w:rsid w:val="007E5DCE"/>
    <w:rsid w:val="0082768C"/>
    <w:rsid w:val="008433DE"/>
    <w:rsid w:val="008772BE"/>
    <w:rsid w:val="008A59B4"/>
    <w:rsid w:val="008A6D06"/>
    <w:rsid w:val="008E2D00"/>
    <w:rsid w:val="008E5C44"/>
    <w:rsid w:val="008F2885"/>
    <w:rsid w:val="009629EE"/>
    <w:rsid w:val="00965773"/>
    <w:rsid w:val="009920D1"/>
    <w:rsid w:val="00994435"/>
    <w:rsid w:val="009D4772"/>
    <w:rsid w:val="00A04463"/>
    <w:rsid w:val="00A6161C"/>
    <w:rsid w:val="00AA62EB"/>
    <w:rsid w:val="00AE36E9"/>
    <w:rsid w:val="00B02E4D"/>
    <w:rsid w:val="00B0306A"/>
    <w:rsid w:val="00B22C46"/>
    <w:rsid w:val="00B4158F"/>
    <w:rsid w:val="00B64F7A"/>
    <w:rsid w:val="00B755AD"/>
    <w:rsid w:val="00BA02D8"/>
    <w:rsid w:val="00C5335D"/>
    <w:rsid w:val="00C60068"/>
    <w:rsid w:val="00C7302C"/>
    <w:rsid w:val="00C748CC"/>
    <w:rsid w:val="00CB4AAE"/>
    <w:rsid w:val="00CC039B"/>
    <w:rsid w:val="00CE01BB"/>
    <w:rsid w:val="00D21313"/>
    <w:rsid w:val="00D355D2"/>
    <w:rsid w:val="00D51F2C"/>
    <w:rsid w:val="00D53DC8"/>
    <w:rsid w:val="00D67905"/>
    <w:rsid w:val="00D82BD2"/>
    <w:rsid w:val="00D86E72"/>
    <w:rsid w:val="00D9418A"/>
    <w:rsid w:val="00DA68D4"/>
    <w:rsid w:val="00DA6B60"/>
    <w:rsid w:val="00DB32D9"/>
    <w:rsid w:val="00DD103A"/>
    <w:rsid w:val="00E14145"/>
    <w:rsid w:val="00ED3C42"/>
    <w:rsid w:val="00EF4CB8"/>
    <w:rsid w:val="00F07157"/>
    <w:rsid w:val="00F230DA"/>
    <w:rsid w:val="00F57AF0"/>
    <w:rsid w:val="00F90BF7"/>
    <w:rsid w:val="00FD062A"/>
    <w:rsid w:val="00FD2FE3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7265881"/>
  <w15:docId w15:val="{69A27999-AA30-47AA-9D7A-904D237C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0F25D0-FACA-41B8-9B46-8103EEA5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2</cp:revision>
  <dcterms:created xsi:type="dcterms:W3CDTF">2023-11-09T08:19:00Z</dcterms:created>
  <dcterms:modified xsi:type="dcterms:W3CDTF">2023-11-09T08:19:00Z</dcterms:modified>
</cp:coreProperties>
</file>