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5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2"/>
        <w:gridCol w:w="9355"/>
      </w:tblGrid>
      <w:tr w:rsidR="004B7494" w14:paraId="5791AC46" w14:textId="77777777" w:rsidTr="003E1D61">
        <w:trPr>
          <w:trHeight w:val="1351"/>
        </w:trPr>
        <w:tc>
          <w:tcPr>
            <w:tcW w:w="1702" w:type="dxa"/>
          </w:tcPr>
          <w:p w14:paraId="6B57E4C5" w14:textId="77777777" w:rsidR="004B7494" w:rsidRPr="004B7494" w:rsidRDefault="004B7494" w:rsidP="00780BC8">
            <w:pPr>
              <w:pStyle w:val="Balk2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9355" w:type="dxa"/>
            <w:shd w:val="clear" w:color="auto" w:fill="auto"/>
            <w:vAlign w:val="center"/>
          </w:tcPr>
          <w:p w14:paraId="0699DBCB" w14:textId="527BFA3A" w:rsidR="004B7494" w:rsidRPr="00B26614" w:rsidRDefault="00B26614" w:rsidP="003E1D61">
            <w:pPr>
              <w:pStyle w:val="ListeParagraf"/>
              <w:numPr>
                <w:ilvl w:val="0"/>
                <w:numId w:val="8"/>
              </w:numPr>
              <w:tabs>
                <w:tab w:val="left" w:pos="284"/>
              </w:tabs>
              <w:spacing w:before="120" w:after="12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6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Ürün, çeşitli model ve ölçülerdeki </w:t>
            </w:r>
            <w:proofErr w:type="spellStart"/>
            <w:r w:rsidRPr="00B26614">
              <w:rPr>
                <w:rFonts w:ascii="Times New Roman" w:eastAsia="Calibri" w:hAnsi="Times New Roman" w:cs="Times New Roman"/>
                <w:sz w:val="24"/>
                <w:szCs w:val="24"/>
              </w:rPr>
              <w:t>endotrakeal</w:t>
            </w:r>
            <w:proofErr w:type="spellEnd"/>
            <w:r w:rsidRPr="00B266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tüpleri</w:t>
            </w:r>
            <w:r w:rsidR="003E1D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26614">
              <w:rPr>
                <w:rFonts w:ascii="Times New Roman" w:eastAsia="Calibri" w:hAnsi="Times New Roman" w:cs="Times New Roman"/>
                <w:sz w:val="24"/>
                <w:szCs w:val="24"/>
              </w:rPr>
              <w:t>sabitlemek için tek parça olarak tasarlanmış olmalıdır.</w:t>
            </w:r>
          </w:p>
        </w:tc>
      </w:tr>
      <w:tr w:rsidR="004B7494" w14:paraId="48B12155" w14:textId="77777777" w:rsidTr="003E1D61">
        <w:trPr>
          <w:trHeight w:val="1640"/>
        </w:trPr>
        <w:tc>
          <w:tcPr>
            <w:tcW w:w="1702" w:type="dxa"/>
          </w:tcPr>
          <w:p w14:paraId="0A8AD5BF" w14:textId="77777777" w:rsidR="004B7494" w:rsidRPr="004B7494" w:rsidRDefault="004B7494" w:rsidP="00780BC8">
            <w:pPr>
              <w:pStyle w:val="Balk2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14:paraId="0B36AB79" w14:textId="77777777" w:rsidR="004B7494" w:rsidRPr="004B7494" w:rsidRDefault="004B7494" w:rsidP="00780BC8">
            <w:pPr>
              <w:pStyle w:val="Balk2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  <w:vAlign w:val="center"/>
          </w:tcPr>
          <w:p w14:paraId="52798233" w14:textId="77777777" w:rsidR="003E1D61" w:rsidRPr="003E1D61" w:rsidRDefault="003E1D61" w:rsidP="003E1D61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ind w:right="21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D61">
              <w:rPr>
                <w:rFonts w:ascii="Times New Roman" w:hAnsi="Times New Roman" w:cs="Times New Roman"/>
                <w:sz w:val="24"/>
                <w:szCs w:val="24"/>
              </w:rPr>
              <w:t>Ürün farklı boy ve ebatlarda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1D61">
              <w:rPr>
                <w:rFonts w:ascii="Times New Roman" w:hAnsi="Times New Roman" w:cs="Times New Roman"/>
                <w:sz w:val="24"/>
                <w:szCs w:val="24"/>
              </w:rPr>
              <w:t xml:space="preserve">(küçük, orta, büyük) ürün seçenekleri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sunulmalıdır.</w:t>
            </w:r>
          </w:p>
          <w:p w14:paraId="1A84C868" w14:textId="77777777" w:rsidR="003E1D61" w:rsidRPr="003E1D61" w:rsidRDefault="003E1D61" w:rsidP="003E1D61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ind w:right="21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Ürünün her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3E1D61">
              <w:rPr>
                <w:rFonts w:ascii="Times New Roman" w:eastAsia="Calibri" w:hAnsi="Times New Roman" w:cs="Times New Roman"/>
                <w:sz w:val="24"/>
                <w:szCs w:val="24"/>
              </w:rPr>
              <w:t>bat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ı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E1D61">
              <w:rPr>
                <w:rFonts w:ascii="Times New Roman" w:eastAsia="Calibri" w:hAnsi="Times New Roman" w:cs="Times New Roman"/>
                <w:sz w:val="24"/>
                <w:szCs w:val="24"/>
              </w:rPr>
              <w:t>kendi içlerinde ayarlama yapılabilecek şeklide tasarlanmış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olmalıdır.</w:t>
            </w:r>
          </w:p>
          <w:p w14:paraId="11D8E40A" w14:textId="47939F3B" w:rsidR="006B2AC5" w:rsidRPr="00B26614" w:rsidRDefault="006B2AC5" w:rsidP="003A3950">
            <w:pPr>
              <w:pStyle w:val="ListeParagraf"/>
              <w:numPr>
                <w:ilvl w:val="0"/>
                <w:numId w:val="8"/>
              </w:numPr>
              <w:tabs>
                <w:tab w:val="left" w:pos="284"/>
              </w:tabs>
              <w:spacing w:before="120" w:after="120" w:line="360" w:lineRule="auto"/>
              <w:ind w:right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 kullanım yeri ve amacına bağlı olarak steril veya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non</w:t>
            </w:r>
            <w:proofErr w:type="spellEnd"/>
            <w:r w:rsidR="003A39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steril çeşitlerinden</w:t>
            </w:r>
            <w:r w:rsidR="003A3950">
              <w:rPr>
                <w:rFonts w:ascii="Times New Roman" w:hAnsi="Times New Roman" w:cs="Times New Roman"/>
                <w:sz w:val="24"/>
                <w:szCs w:val="24"/>
              </w:rPr>
              <w:t xml:space="preserve"> 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erhangi biri olmalıdır.</w:t>
            </w:r>
          </w:p>
        </w:tc>
      </w:tr>
      <w:tr w:rsidR="004B7494" w14:paraId="2F1E0A46" w14:textId="77777777" w:rsidTr="003A3950">
        <w:trPr>
          <w:trHeight w:val="1640"/>
        </w:trPr>
        <w:tc>
          <w:tcPr>
            <w:tcW w:w="1702" w:type="dxa"/>
          </w:tcPr>
          <w:p w14:paraId="4E58A194" w14:textId="77777777" w:rsidR="004B7494" w:rsidRPr="004B7494" w:rsidRDefault="004B7494" w:rsidP="00780BC8">
            <w:pPr>
              <w:pStyle w:val="Balk2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393B9397" w14:textId="77777777" w:rsidR="004B7494" w:rsidRPr="004B7494" w:rsidRDefault="004B7494" w:rsidP="00780BC8">
            <w:pPr>
              <w:pStyle w:val="Balk2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  <w:vAlign w:val="center"/>
          </w:tcPr>
          <w:p w14:paraId="2290F434" w14:textId="77777777" w:rsidR="003A3950" w:rsidRPr="003A3950" w:rsidRDefault="00B26614" w:rsidP="003A3950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ind w:right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6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Sabitleyicinin cilde gelen </w:t>
            </w:r>
            <w:r w:rsidR="003A3950">
              <w:rPr>
                <w:rFonts w:ascii="Times New Roman" w:eastAsia="Calibri" w:hAnsi="Times New Roman" w:cs="Times New Roman"/>
                <w:sz w:val="24"/>
                <w:szCs w:val="24"/>
              </w:rPr>
              <w:t>k</w:t>
            </w:r>
            <w:r w:rsidRPr="00B266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ısmı teri emebilecek yapıda pamuklu kumaş olmalı </w:t>
            </w:r>
            <w:r w:rsidR="00B9689B" w:rsidRPr="00B26614">
              <w:rPr>
                <w:rFonts w:ascii="Times New Roman" w:eastAsia="Calibri" w:hAnsi="Times New Roman" w:cs="Times New Roman"/>
                <w:sz w:val="24"/>
                <w:szCs w:val="24"/>
              </w:rPr>
              <w:t>ya da</w:t>
            </w:r>
            <w:r w:rsidRPr="00B266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lateks içermeyen</w:t>
            </w:r>
            <w:r w:rsidR="003A3950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B266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alerji yapmayan </w:t>
            </w:r>
            <w:proofErr w:type="spellStart"/>
            <w:r w:rsidRPr="00B26614">
              <w:rPr>
                <w:rFonts w:ascii="Times New Roman" w:eastAsia="Calibri" w:hAnsi="Times New Roman" w:cs="Times New Roman"/>
                <w:sz w:val="24"/>
                <w:szCs w:val="24"/>
              </w:rPr>
              <w:t>nonwomen</w:t>
            </w:r>
            <w:proofErr w:type="spellEnd"/>
            <w:r w:rsidRPr="00B266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kumaş olmalı</w:t>
            </w:r>
            <w:r w:rsidR="003A39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dır. </w:t>
            </w:r>
          </w:p>
          <w:p w14:paraId="70BA66AE" w14:textId="4F6BF208" w:rsidR="00B26614" w:rsidRPr="00B26614" w:rsidRDefault="003A3950" w:rsidP="003A3950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ind w:right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Ürünün o</w:t>
            </w:r>
            <w:r w:rsidR="00B26614" w:rsidRPr="00B26614">
              <w:rPr>
                <w:rFonts w:ascii="Times New Roman" w:eastAsia="Calibri" w:hAnsi="Times New Roman" w:cs="Times New Roman"/>
                <w:sz w:val="24"/>
                <w:szCs w:val="24"/>
              </w:rPr>
              <w:t>rta kıs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mı </w:t>
            </w:r>
            <w:proofErr w:type="spellStart"/>
            <w:r w:rsidR="00B26614" w:rsidRPr="00B26614">
              <w:rPr>
                <w:rFonts w:ascii="Times New Roman" w:eastAsia="Calibri" w:hAnsi="Times New Roman" w:cs="Times New Roman"/>
                <w:sz w:val="24"/>
                <w:szCs w:val="24"/>
              </w:rPr>
              <w:t>maserasyon</w:t>
            </w:r>
            <w:proofErr w:type="spellEnd"/>
            <w:r w:rsidR="00B26614" w:rsidRPr="00B266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ve cilde bası yapmaması,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</w:t>
            </w:r>
            <w:r w:rsidR="00B26614" w:rsidRPr="00B26614">
              <w:rPr>
                <w:rFonts w:ascii="Times New Roman" w:eastAsia="Calibri" w:hAnsi="Times New Roman" w:cs="Times New Roman"/>
                <w:sz w:val="24"/>
                <w:szCs w:val="24"/>
              </w:rPr>
              <w:t>oft</w:t>
            </w:r>
            <w:proofErr w:type="spellEnd"/>
            <w:r w:rsidR="00B26614" w:rsidRPr="00B266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kavrama yapabilmesi için en az </w:t>
            </w:r>
            <w:r w:rsidR="00E857D6">
              <w:rPr>
                <w:rFonts w:ascii="Times New Roman" w:eastAsia="Calibri" w:hAnsi="Times New Roman" w:cs="Times New Roman"/>
                <w:sz w:val="24"/>
                <w:szCs w:val="24"/>
              </w:rPr>
              <w:t>1.5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26614" w:rsidRPr="00B26614">
              <w:rPr>
                <w:rFonts w:ascii="Times New Roman" w:eastAsia="Calibri" w:hAnsi="Times New Roman" w:cs="Times New Roman"/>
                <w:sz w:val="24"/>
                <w:szCs w:val="24"/>
              </w:rPr>
              <w:t>mm sünger, üst kısım sabitleme işleminin güvenli yapılabilmesi için polyamid veya polyetilen kumaş olmalıdır.</w:t>
            </w:r>
          </w:p>
          <w:p w14:paraId="3A021AD2" w14:textId="7DBD7860" w:rsidR="00B26614" w:rsidRPr="00B26614" w:rsidRDefault="00B26614" w:rsidP="003A3950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ind w:right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614">
              <w:rPr>
                <w:rFonts w:ascii="Times New Roman" w:eastAsia="Calibri" w:hAnsi="Times New Roman" w:cs="Times New Roman"/>
                <w:sz w:val="24"/>
                <w:szCs w:val="24"/>
              </w:rPr>
              <w:t>Üründe kullanılan materyaller vücutta herhangi bir iritasyona neden olmamalıdır.</w:t>
            </w:r>
          </w:p>
          <w:p w14:paraId="7DCBBCA2" w14:textId="77777777" w:rsidR="00B26614" w:rsidRPr="00B26614" w:rsidRDefault="00B26614" w:rsidP="003A3950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ind w:right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614">
              <w:rPr>
                <w:rFonts w:ascii="Times New Roman" w:eastAsia="Calibri" w:hAnsi="Times New Roman" w:cs="Times New Roman"/>
                <w:sz w:val="24"/>
                <w:szCs w:val="24"/>
              </w:rPr>
              <w:t>Sabitleyici kuşağın bir ucunda sabitlemeyi sağlayan bir parça olmalı veya kendinden cilde sabitlenen hipoalerjik yapıda olmalıdır.</w:t>
            </w:r>
          </w:p>
          <w:p w14:paraId="0C108499" w14:textId="3F7011EC" w:rsidR="00B26614" w:rsidRPr="00B26614" w:rsidRDefault="003A3950" w:rsidP="003A3950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ind w:right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Ürün, s</w:t>
            </w:r>
            <w:r w:rsidR="00B26614" w:rsidRPr="00B266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abitleme işleminin çabuk ve pratik olabilmesini sağlamalı,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</w:t>
            </w:r>
            <w:r w:rsidR="00B26614" w:rsidRPr="00B26614">
              <w:rPr>
                <w:rFonts w:ascii="Times New Roman" w:eastAsia="Calibri" w:hAnsi="Times New Roman" w:cs="Times New Roman"/>
                <w:sz w:val="24"/>
                <w:szCs w:val="24"/>
              </w:rPr>
              <w:t>abitleme için herhangi bir başka parça kullanmaya ihtiyaç olmamalıdır.</w:t>
            </w:r>
          </w:p>
          <w:p w14:paraId="75439694" w14:textId="77777777" w:rsidR="003A3950" w:rsidRPr="003A3950" w:rsidRDefault="00B26614" w:rsidP="003A3950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ind w:right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6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Sabitleyicinin tüpü saran kısmındaki yapışkanlı bandın </w:t>
            </w:r>
            <w:r w:rsidRPr="00B2661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çıkarılması </w:t>
            </w:r>
            <w:r w:rsidRPr="00B26614">
              <w:rPr>
                <w:rFonts w:ascii="Times New Roman" w:eastAsia="Calibri" w:hAnsi="Times New Roman" w:cs="Times New Roman"/>
                <w:sz w:val="24"/>
                <w:szCs w:val="24"/>
              </w:rPr>
              <w:t>aşamasında eldivenlere yapışmamalıdır.</w:t>
            </w:r>
          </w:p>
          <w:p w14:paraId="1B15D1CB" w14:textId="2C2DD4A5" w:rsidR="00195FEB" w:rsidRPr="00B26614" w:rsidRDefault="00B26614" w:rsidP="003A3950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ind w:right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614">
              <w:rPr>
                <w:rFonts w:ascii="Times New Roman" w:eastAsia="Calibri" w:hAnsi="Times New Roman" w:cs="Times New Roman"/>
                <w:sz w:val="24"/>
                <w:szCs w:val="24"/>
              </w:rPr>
              <w:t>Bandın koruma kısmı banttan kolaylıkla ayrılmalıdır.</w:t>
            </w:r>
          </w:p>
        </w:tc>
      </w:tr>
      <w:tr w:rsidR="004B7494" w14:paraId="17A5157A" w14:textId="77777777" w:rsidTr="003A3950">
        <w:trPr>
          <w:trHeight w:val="1640"/>
        </w:trPr>
        <w:tc>
          <w:tcPr>
            <w:tcW w:w="1702" w:type="dxa"/>
            <w:vAlign w:val="center"/>
          </w:tcPr>
          <w:p w14:paraId="2E7CFBBE" w14:textId="77777777" w:rsidR="004B7494" w:rsidRPr="004B7494" w:rsidRDefault="004B7494" w:rsidP="003A3950">
            <w:pPr>
              <w:pStyle w:val="Balk2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14:paraId="0BD27979" w14:textId="77777777" w:rsidR="004B7494" w:rsidRPr="004B7494" w:rsidRDefault="004B7494" w:rsidP="003A3950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  <w:vAlign w:val="center"/>
          </w:tcPr>
          <w:p w14:paraId="0A9ED391" w14:textId="4042B7B7" w:rsidR="00195FEB" w:rsidRPr="00B26614" w:rsidRDefault="00B26614" w:rsidP="003A3950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614">
              <w:rPr>
                <w:rFonts w:ascii="Times New Roman" w:hAnsi="Times New Roman" w:cs="Times New Roman"/>
                <w:sz w:val="24"/>
                <w:szCs w:val="24"/>
              </w:rPr>
              <w:t xml:space="preserve">Ürün tek kullanımlık </w:t>
            </w:r>
            <w:r w:rsidR="006B2AC5">
              <w:rPr>
                <w:rFonts w:ascii="Times New Roman" w:hAnsi="Times New Roman" w:cs="Times New Roman"/>
                <w:sz w:val="24"/>
                <w:szCs w:val="24"/>
              </w:rPr>
              <w:t>ambalajlarda teslim edilmelidir.</w:t>
            </w:r>
          </w:p>
          <w:p w14:paraId="1B153529" w14:textId="219D070C" w:rsidR="00B26614" w:rsidRPr="00B26614" w:rsidRDefault="00B26614" w:rsidP="003A3950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614">
              <w:rPr>
                <w:rFonts w:ascii="Times New Roman" w:hAnsi="Times New Roman" w:cs="Times New Roman"/>
                <w:sz w:val="24"/>
                <w:szCs w:val="24"/>
              </w:rPr>
              <w:t xml:space="preserve">Ürün </w:t>
            </w:r>
            <w:r w:rsidR="003A3950">
              <w:rPr>
                <w:rFonts w:ascii="Times New Roman" w:hAnsi="Times New Roman" w:cs="Times New Roman"/>
                <w:sz w:val="24"/>
                <w:szCs w:val="24"/>
              </w:rPr>
              <w:t>ÜTS</w:t>
            </w:r>
            <w:r w:rsidRPr="00B26614">
              <w:rPr>
                <w:rFonts w:ascii="Times New Roman" w:hAnsi="Times New Roman" w:cs="Times New Roman"/>
                <w:sz w:val="24"/>
                <w:szCs w:val="24"/>
              </w:rPr>
              <w:t xml:space="preserve"> kaydı bulunmalıdır.</w:t>
            </w:r>
          </w:p>
        </w:tc>
      </w:tr>
    </w:tbl>
    <w:p w14:paraId="3335A9E9" w14:textId="77777777" w:rsidR="00331203" w:rsidRPr="00936492" w:rsidRDefault="00331203" w:rsidP="00780BC8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9364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9490C0" w14:textId="77777777" w:rsidR="00FD7DAD" w:rsidRDefault="00FD7DAD" w:rsidP="003F4E5C">
      <w:pPr>
        <w:spacing w:after="0" w:line="240" w:lineRule="auto"/>
      </w:pPr>
      <w:r>
        <w:separator/>
      </w:r>
    </w:p>
  </w:endnote>
  <w:endnote w:type="continuationSeparator" w:id="0">
    <w:p w14:paraId="56928AE7" w14:textId="77777777" w:rsidR="00FD7DAD" w:rsidRDefault="00FD7DAD" w:rsidP="003F4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F5421E" w14:textId="77777777" w:rsidR="00B26614" w:rsidRDefault="00B2661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285B07" w14:textId="77777777" w:rsidR="00B26614" w:rsidRDefault="00B2661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BE7577" w14:textId="77777777" w:rsidR="00B26614" w:rsidRDefault="00B2661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36F41D" w14:textId="77777777" w:rsidR="00FD7DAD" w:rsidRDefault="00FD7DAD" w:rsidP="003F4E5C">
      <w:pPr>
        <w:spacing w:after="0" w:line="240" w:lineRule="auto"/>
      </w:pPr>
      <w:r>
        <w:separator/>
      </w:r>
    </w:p>
  </w:footnote>
  <w:footnote w:type="continuationSeparator" w:id="0">
    <w:p w14:paraId="75CE580C" w14:textId="77777777" w:rsidR="00FD7DAD" w:rsidRDefault="00FD7DAD" w:rsidP="003F4E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82CA02" w14:textId="77777777" w:rsidR="00B26614" w:rsidRDefault="00B2661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520A4E" w14:textId="77777777" w:rsidR="00B26614" w:rsidRPr="003A3950" w:rsidRDefault="00B26614" w:rsidP="003A3950">
    <w:pPr>
      <w:spacing w:before="120" w:after="120" w:line="360" w:lineRule="auto"/>
      <w:ind w:left="-284" w:right="237" w:hanging="346"/>
      <w:jc w:val="both"/>
      <w:rPr>
        <w:rFonts w:ascii="Times New Roman" w:hAnsi="Times New Roman" w:cs="Times New Roman"/>
        <w:b/>
        <w:bCs/>
        <w:sz w:val="24"/>
        <w:szCs w:val="24"/>
      </w:rPr>
    </w:pPr>
    <w:bookmarkStart w:id="0" w:name="_GoBack"/>
    <w:r w:rsidRPr="003A3950">
      <w:rPr>
        <w:rFonts w:ascii="Times New Roman" w:hAnsi="Times New Roman" w:cs="Times New Roman"/>
        <w:b/>
        <w:bCs/>
        <w:sz w:val="24"/>
        <w:szCs w:val="24"/>
      </w:rPr>
      <w:t>SMT3931 TÜP SABİTLEYİCİ, ENDOTRAKEAL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A1B90D" w14:textId="77777777" w:rsidR="00B26614" w:rsidRDefault="00B2661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16294"/>
    <w:multiLevelType w:val="hybridMultilevel"/>
    <w:tmpl w:val="D264CB5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249230DF"/>
    <w:multiLevelType w:val="hybridMultilevel"/>
    <w:tmpl w:val="52B2C9B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CA6D0E"/>
    <w:multiLevelType w:val="hybridMultilevel"/>
    <w:tmpl w:val="1D1E71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81295A"/>
    <w:multiLevelType w:val="hybridMultilevel"/>
    <w:tmpl w:val="6B2C091E"/>
    <w:lvl w:ilvl="0" w:tplc="55BA42F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E467EC7"/>
    <w:multiLevelType w:val="hybridMultilevel"/>
    <w:tmpl w:val="4E7202B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330707"/>
    <w:multiLevelType w:val="hybridMultilevel"/>
    <w:tmpl w:val="76F2809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750232"/>
    <w:multiLevelType w:val="hybridMultilevel"/>
    <w:tmpl w:val="F7A633A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94E"/>
    <w:rsid w:val="000D04A5"/>
    <w:rsid w:val="00104579"/>
    <w:rsid w:val="0014583C"/>
    <w:rsid w:val="00150E51"/>
    <w:rsid w:val="00195FEB"/>
    <w:rsid w:val="002618E3"/>
    <w:rsid w:val="002B66F4"/>
    <w:rsid w:val="00331203"/>
    <w:rsid w:val="003969B0"/>
    <w:rsid w:val="003A3950"/>
    <w:rsid w:val="003E1D61"/>
    <w:rsid w:val="003F4E5C"/>
    <w:rsid w:val="0044491B"/>
    <w:rsid w:val="004B7494"/>
    <w:rsid w:val="00546105"/>
    <w:rsid w:val="005A274E"/>
    <w:rsid w:val="006B2AC5"/>
    <w:rsid w:val="00727478"/>
    <w:rsid w:val="00770E17"/>
    <w:rsid w:val="007742E7"/>
    <w:rsid w:val="00780BC8"/>
    <w:rsid w:val="00936492"/>
    <w:rsid w:val="00A0594E"/>
    <w:rsid w:val="00A316D6"/>
    <w:rsid w:val="00A76582"/>
    <w:rsid w:val="00AF2B3C"/>
    <w:rsid w:val="00B26614"/>
    <w:rsid w:val="00B9689B"/>
    <w:rsid w:val="00BA3150"/>
    <w:rsid w:val="00BC424A"/>
    <w:rsid w:val="00BD6076"/>
    <w:rsid w:val="00BF4EE4"/>
    <w:rsid w:val="00BF5AAE"/>
    <w:rsid w:val="00C11FC0"/>
    <w:rsid w:val="00CF4519"/>
    <w:rsid w:val="00DB74E7"/>
    <w:rsid w:val="00E857D6"/>
    <w:rsid w:val="00ED3775"/>
    <w:rsid w:val="00FB7871"/>
    <w:rsid w:val="00FD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5A7E9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3F4E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F4E5C"/>
  </w:style>
  <w:style w:type="paragraph" w:styleId="AltBilgi">
    <w:name w:val="footer"/>
    <w:basedOn w:val="Normal"/>
    <w:link w:val="AltBilgiChar"/>
    <w:uiPriority w:val="99"/>
    <w:unhideWhenUsed/>
    <w:rsid w:val="003F4E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F4E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69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CBF939-345C-4FC5-AB55-7E362254D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Reyyan GÜREL</cp:lastModifiedBy>
  <cp:revision>2</cp:revision>
  <dcterms:created xsi:type="dcterms:W3CDTF">2025-03-20T12:06:00Z</dcterms:created>
  <dcterms:modified xsi:type="dcterms:W3CDTF">2025-03-20T12:06:00Z</dcterms:modified>
</cp:coreProperties>
</file>