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7"/>
        <w:gridCol w:w="8303"/>
      </w:tblGrid>
      <w:tr w:rsidR="00F3580A" w14:paraId="19F94479" w14:textId="77777777" w:rsidTr="00752D8F">
        <w:trPr>
          <w:trHeight w:val="1351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880E0" w14:textId="2BD795FB" w:rsidR="00F3580A" w:rsidRDefault="00770D3E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</w:t>
            </w:r>
            <w:r w:rsidR="00F358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Temel İşlevi 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082B" w14:textId="0BFDFBD1" w:rsidR="00F3580A" w:rsidRPr="00ED7D75" w:rsidRDefault="006F4177" w:rsidP="006F4177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İlk yardım prensiplerine uygun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</w:t>
            </w:r>
            <w:r w:rsidRPr="00B46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ervikal</w:t>
            </w:r>
            <w:proofErr w:type="spellEnd"/>
            <w:r w:rsidRPr="00B46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bölge anatomisine göre üretilmiş ve acil yardım alanlarında kullanıma uygun olarak tasarlanmış olmalıdır.</w:t>
            </w:r>
          </w:p>
        </w:tc>
      </w:tr>
      <w:tr w:rsidR="00F3580A" w14:paraId="32DAC4CC" w14:textId="77777777" w:rsidTr="00752D8F">
        <w:trPr>
          <w:trHeight w:val="1352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8A30" w14:textId="1E60EBFF" w:rsidR="00F3580A" w:rsidRPr="00A155A6" w:rsidRDefault="00C771A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</w:t>
            </w:r>
            <w:r w:rsidR="00F3580A" w:rsidRPr="00A155A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Malzeme Tanımlama Bilgileri</w:t>
            </w:r>
          </w:p>
          <w:p w14:paraId="30F5F7B4" w14:textId="77777777" w:rsidR="00F3580A" w:rsidRPr="00A155A6" w:rsidRDefault="00F3580A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5388" w14:textId="3771BD34" w:rsidR="006F4177" w:rsidRPr="006F4177" w:rsidRDefault="006F4177" w:rsidP="006F4177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right="1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Ürün</w:t>
            </w:r>
            <w:r w:rsidR="00AE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AE6917" w:rsidRPr="006F4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ayarlanabilir</w:t>
            </w:r>
            <w:r w:rsidR="00AE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</w:t>
            </w:r>
            <w:r w:rsidRPr="006F4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F4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nelson</w:t>
            </w:r>
            <w:proofErr w:type="spellEnd"/>
            <w:r w:rsidRPr="006F4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 sünger</w:t>
            </w:r>
            <w:r w:rsidR="00AE0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boyunluk </w:t>
            </w:r>
            <w:r w:rsidRPr="006F4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çeşitlerinden herhangi biri olmalı ve </w:t>
            </w:r>
            <w:r w:rsidRPr="00224B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 tiplerin pediatrik ve yetişkin çeşitleri olmalıdır.</w:t>
            </w:r>
          </w:p>
          <w:p w14:paraId="672C8AEE" w14:textId="7F6D4AB7" w:rsidR="00FB0330" w:rsidRPr="00ED7D75" w:rsidRDefault="006F4177" w:rsidP="006F4177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</w:t>
            </w:r>
            <w:r w:rsidRPr="00B46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ünger boyun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luğun</w:t>
            </w:r>
            <w:r w:rsidRPr="00B46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destekli ve desteksiz tip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lerinden</w:t>
            </w:r>
            <w:r w:rsidRPr="00B46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herhangi biri </w:t>
            </w:r>
            <w:r w:rsidRPr="00B46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olmalıdır.</w:t>
            </w:r>
          </w:p>
        </w:tc>
      </w:tr>
      <w:tr w:rsidR="00AB7BF3" w14:paraId="03D1288D" w14:textId="77777777" w:rsidTr="00752D8F">
        <w:trPr>
          <w:trHeight w:val="1352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29CB" w14:textId="77777777" w:rsidR="00AB7BF3" w:rsidRPr="00A155A6" w:rsidRDefault="00AB7BF3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7144" w14:textId="77777777" w:rsidR="00AB7BF3" w:rsidRPr="00AB7BF3" w:rsidRDefault="00AB7BF3" w:rsidP="00AB7BF3">
            <w:pPr>
              <w:pStyle w:val="ListeParagraf"/>
              <w:spacing w:before="120" w:after="120" w:line="360" w:lineRule="auto"/>
              <w:ind w:right="1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B7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BOYUNLUK AYARLANABİLİR TİP:</w:t>
            </w:r>
          </w:p>
          <w:p w14:paraId="75E03177" w14:textId="34CC4251" w:rsidR="00AB7BF3" w:rsidRDefault="00AB7BF3" w:rsidP="00AB7BF3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right="1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46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Boyunluk üzerinde arkadan öne doğru kıvrılarak oluşturulan bir çene desteği olmalı ve bu destek sağlamlaştırılmış materyalden olmalı ve yumuşak bir materyal ile desteklenmiş olmalıdır ya da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</w:t>
            </w:r>
            <w:r w:rsidRPr="00B46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ene desteği sabit ve sağlamlaştırılmış materyalden imal edilmiş,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</w:t>
            </w:r>
            <w:r w:rsidRPr="00B46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eneye tam olarak oturan içi yumuşak bir materyalden kaplı olan farklı boyun kalınlıklarına göre ayarlana bilen tipleri mevcut olmalıdır.</w:t>
            </w:r>
          </w:p>
          <w:p w14:paraId="2845B834" w14:textId="77777777" w:rsidR="00AB7BF3" w:rsidRPr="00B46C54" w:rsidRDefault="00AB7BF3" w:rsidP="00AB7BF3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right="1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46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Boyunluğun yüksekliği her yetişkin hastaya uyum için en az 3 farklı kademede kolayca ayarlanabilir olmalıdır.</w:t>
            </w:r>
          </w:p>
          <w:p w14:paraId="15B870E5" w14:textId="77777777" w:rsidR="00AB7BF3" w:rsidRPr="00B46C54" w:rsidRDefault="00AB7BF3" w:rsidP="00AB7BF3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right="1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24B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Boyunluk tek hasta kullanımlık ve tek parça olmalı ve dış </w:t>
            </w:r>
            <w:r w:rsidRPr="00B46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kısmı polietilen yapıda imal edilmiş olmalıdır.</w:t>
            </w:r>
          </w:p>
          <w:p w14:paraId="46D03884" w14:textId="77777777" w:rsidR="00AB7BF3" w:rsidRPr="00B46C54" w:rsidRDefault="00AB7BF3" w:rsidP="00AB7BF3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right="1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46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Boyunluk farklı boy ve kiloda hastalara uygulanabilir özellikte olmalıdır.</w:t>
            </w:r>
          </w:p>
          <w:p w14:paraId="3D14FFB6" w14:textId="77777777" w:rsidR="00AB7BF3" w:rsidRDefault="00AB7BF3" w:rsidP="00AB7BF3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right="1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F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Boyunluğun kurulması için iki ucun birleşim yerinde yapışkanlı bir birleştirme etiketi olmalı ve boyun kalınlığına göre ayarlanabilir nitelikte olmalıdır.</w:t>
            </w:r>
          </w:p>
          <w:p w14:paraId="69A2C833" w14:textId="308EE19E" w:rsidR="00AB7BF3" w:rsidRPr="00224B79" w:rsidRDefault="00AB7BF3" w:rsidP="00AB7BF3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4B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Boyunluk bağlantı noktaları hastaya zarar vermeyecek biçimde tasarlanmış olmalıdır</w:t>
            </w:r>
            <w:r w:rsidR="00224B79" w:rsidRPr="00224B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  <w:p w14:paraId="24E739A0" w14:textId="77777777" w:rsidR="00AB7BF3" w:rsidRDefault="00AB7BF3" w:rsidP="00AB7BF3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right="1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46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Boyunluk iç kısmında bulunan yumuşak kaplama boyunluğun kullanımının rahat olması ve hastayı rahatsız etmemesi için boyunluğun tüm iç yüzeyinde olmalıdır</w:t>
            </w:r>
          </w:p>
          <w:p w14:paraId="559A7495" w14:textId="77777777" w:rsidR="00AB7BF3" w:rsidRPr="00B46C54" w:rsidRDefault="00AB7BF3" w:rsidP="00AB7BF3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right="1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46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Boyunluk uygulanan hastanın Radyoloji tetkiklerinin tam ve eksiksiz yapılabilmesi için uygun malzemeden üretilmiş olmalıdır.</w:t>
            </w:r>
          </w:p>
          <w:p w14:paraId="21776095" w14:textId="2B45D1D0" w:rsidR="00AB7BF3" w:rsidRPr="001F5298" w:rsidRDefault="00AB7BF3" w:rsidP="00AB7BF3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right="1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46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Boyunluğun </w:t>
            </w:r>
            <w:proofErr w:type="spellStart"/>
            <w:r w:rsidRPr="00B46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trakeostomi</w:t>
            </w:r>
            <w:proofErr w:type="spellEnd"/>
            <w:r w:rsidRPr="00B46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alanı açık olmalıdır.</w:t>
            </w:r>
          </w:p>
          <w:p w14:paraId="1B18FA44" w14:textId="77777777" w:rsidR="00AB7BF3" w:rsidRPr="00B46C54" w:rsidRDefault="00AB7BF3" w:rsidP="00AB7BF3">
            <w:pPr>
              <w:pStyle w:val="ListeParagraf"/>
              <w:spacing w:before="120" w:after="120" w:line="360" w:lineRule="auto"/>
              <w:ind w:right="1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32911B4D" w14:textId="77777777" w:rsidR="00AB7BF3" w:rsidRPr="006F4177" w:rsidRDefault="00AB7BF3" w:rsidP="00AB7BF3">
            <w:pPr>
              <w:pStyle w:val="ListeParagraf"/>
              <w:spacing w:before="120" w:after="120" w:line="360" w:lineRule="auto"/>
              <w:ind w:right="1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F3580A" w14:paraId="648E6024" w14:textId="77777777" w:rsidTr="00F3580A">
        <w:trPr>
          <w:trHeight w:val="1640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9503" w14:textId="473A6B00" w:rsidR="00F3580A" w:rsidRDefault="00F3580A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Teknik Özellikleri</w:t>
            </w:r>
          </w:p>
          <w:p w14:paraId="16AD51D5" w14:textId="77777777" w:rsidR="00F3580A" w:rsidRDefault="00F3580A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429A" w14:textId="36354119" w:rsidR="006F4177" w:rsidRPr="00224B79" w:rsidRDefault="00B016B4" w:rsidP="006F4177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Ürün hastanın boynunda basınca</w:t>
            </w:r>
            <w:r w:rsidR="006F4177" w:rsidRPr="00224B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bağlı travma veya tahriş oluşturmamalıdır.</w:t>
            </w:r>
          </w:p>
          <w:p w14:paraId="10D1C4CC" w14:textId="6986D23A" w:rsidR="006F4177" w:rsidRPr="00224B79" w:rsidRDefault="006F4177" w:rsidP="006F4177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4B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Ürün hastada tam stabilizasyon sağlamalı ve boyunluk hastanın boyun kısmını alttan ve yanlardan destekleyerek boynun </w:t>
            </w:r>
            <w:proofErr w:type="spellStart"/>
            <w:r w:rsidRPr="00224B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</w:t>
            </w:r>
            <w:r w:rsidR="00B016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kstansiyon</w:t>
            </w:r>
            <w:proofErr w:type="spellEnd"/>
            <w:r w:rsidR="00B016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="00B016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fleksiyon</w:t>
            </w:r>
            <w:proofErr w:type="spellEnd"/>
            <w:r w:rsidR="00B016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  <w:r w:rsidRPr="00224B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rotasyon hareketini önleyebilmelidir.</w:t>
            </w:r>
          </w:p>
          <w:p w14:paraId="40C1A27C" w14:textId="77777777" w:rsidR="00AB7BF3" w:rsidRDefault="00AB7BF3" w:rsidP="006F4177">
            <w:pPr>
              <w:pStyle w:val="ListeParagraf"/>
              <w:spacing w:before="120" w:after="120" w:line="360" w:lineRule="auto"/>
              <w:ind w:right="1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14:paraId="330C5096" w14:textId="7268FD12" w:rsidR="006F4177" w:rsidRPr="00AB7BF3" w:rsidRDefault="006F4177" w:rsidP="006F4177">
            <w:pPr>
              <w:pStyle w:val="ListeParagraf"/>
              <w:spacing w:before="120" w:after="120" w:line="360" w:lineRule="auto"/>
              <w:ind w:right="1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B7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BOYUNLUK NELSON TİP:</w:t>
            </w:r>
          </w:p>
          <w:p w14:paraId="7A7C5ABD" w14:textId="77777777" w:rsidR="006F4177" w:rsidRPr="00B46C54" w:rsidRDefault="006F4177" w:rsidP="006F4177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right="1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46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Boyunluk tek hasta kullanımlık, </w:t>
            </w:r>
            <w:proofErr w:type="spellStart"/>
            <w:r w:rsidRPr="00B46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plastozottan</w:t>
            </w:r>
            <w:proofErr w:type="spellEnd"/>
            <w:r w:rsidRPr="00B46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imal edilmiş olmalıdır.</w:t>
            </w:r>
          </w:p>
          <w:p w14:paraId="0FB1F31C" w14:textId="77777777" w:rsidR="006F4177" w:rsidRPr="00B46C54" w:rsidRDefault="006F4177" w:rsidP="006F4177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right="1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46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Ürün tek parça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</w:t>
            </w:r>
            <w:r w:rsidRPr="00B46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homas</w:t>
            </w:r>
            <w:proofErr w:type="spellEnd"/>
            <w:r w:rsidRPr="00B46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tip de olmalıdır.</w:t>
            </w:r>
          </w:p>
          <w:p w14:paraId="38C822C2" w14:textId="77777777" w:rsidR="006F4177" w:rsidRDefault="006F4177" w:rsidP="006F4177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right="1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46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Yan sert destek sağlayacak şekilde dizayn edilmiş olmalıdır.</w:t>
            </w:r>
          </w:p>
          <w:p w14:paraId="6AA8984C" w14:textId="77777777" w:rsidR="00C81FEE" w:rsidRDefault="00C81FEE" w:rsidP="006F4177">
            <w:pPr>
              <w:pStyle w:val="ListeParagraf"/>
              <w:spacing w:before="120" w:after="120" w:line="360" w:lineRule="auto"/>
              <w:ind w:right="1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</w:pPr>
          </w:p>
          <w:p w14:paraId="70EA3F0B" w14:textId="7F869FAC" w:rsidR="006F4177" w:rsidRPr="00AB7BF3" w:rsidRDefault="006F4177" w:rsidP="006F4177">
            <w:pPr>
              <w:pStyle w:val="ListeParagraf"/>
              <w:spacing w:before="120" w:after="120" w:line="360" w:lineRule="auto"/>
              <w:ind w:right="1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B7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BOYUNLUK SÜNGER TİP:</w:t>
            </w:r>
          </w:p>
          <w:p w14:paraId="65818FA4" w14:textId="77777777" w:rsidR="006F4177" w:rsidRPr="00B46C54" w:rsidRDefault="006F4177" w:rsidP="006F4177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right="13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46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Boyun fıtıkları,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</w:t>
            </w:r>
            <w:r w:rsidRPr="00B46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as incinmeleri,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</w:t>
            </w:r>
            <w:r w:rsidRPr="00B46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ireçlenmeler,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</w:t>
            </w:r>
            <w:r w:rsidRPr="00B46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as spazmları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r w:rsidRPr="00B46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hareket bozuklukları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vb. </w:t>
            </w:r>
            <w:r w:rsidRPr="00B46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semptomlar için kullanılabilir özelikte olmalıdır.</w:t>
            </w:r>
          </w:p>
          <w:p w14:paraId="36707027" w14:textId="77777777" w:rsidR="006F4177" w:rsidRDefault="006F4177" w:rsidP="006F4177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right="13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46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Sünger yapısı ile hastaya hem konfor hem de boyun bölgesine destek sağlamalıdır.</w:t>
            </w:r>
          </w:p>
          <w:p w14:paraId="128B5F63" w14:textId="77777777" w:rsidR="006F4177" w:rsidRPr="001F5298" w:rsidRDefault="006F4177" w:rsidP="006F4177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right="13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46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Anatomik boyun şekline göre tasarlanmış olmalıdır.</w:t>
            </w:r>
          </w:p>
          <w:p w14:paraId="07D71CEE" w14:textId="77777777" w:rsidR="006F4177" w:rsidRPr="00B46C54" w:rsidRDefault="006F4177" w:rsidP="006F4177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right="13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46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Hastaya duygusal hatırlatma niteliğindeki yapısı ile (</w:t>
            </w:r>
            <w:proofErr w:type="spellStart"/>
            <w:r w:rsidRPr="00B46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feedback</w:t>
            </w:r>
            <w:proofErr w:type="spellEnd"/>
            <w:r w:rsidRPr="00B46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 aşırı boyun hareketinin önüne geçilmesini sağlamalıdır.</w:t>
            </w:r>
          </w:p>
          <w:p w14:paraId="627D8045" w14:textId="77777777" w:rsidR="006F4177" w:rsidRPr="00B46C54" w:rsidRDefault="006F4177" w:rsidP="006F4177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right="13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46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Boyun çevresini sıcak tutacak şekilde tasarlanmış olmalıdır</w:t>
            </w:r>
          </w:p>
          <w:p w14:paraId="03AEBE8C" w14:textId="77777777" w:rsidR="006F4177" w:rsidRPr="00B46C54" w:rsidRDefault="006F4177" w:rsidP="006F4177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right="13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46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Baş ve boyunda hareketleri kısıtlayarak ağrıları azaltmalıdır.</w:t>
            </w:r>
          </w:p>
          <w:p w14:paraId="09C1A2C7" w14:textId="7FFE0053" w:rsidR="00F3580A" w:rsidRPr="00C03EC3" w:rsidRDefault="006F4177" w:rsidP="00C03EC3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right="13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46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Boyunluğun dış kılıfı </w:t>
            </w:r>
            <w:r w:rsidR="00C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silinebilir özellikte </w:t>
            </w:r>
            <w:bookmarkStart w:id="0" w:name="_GoBack"/>
            <w:bookmarkEnd w:id="0"/>
            <w:r w:rsidRPr="00B46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olmalıdır.</w:t>
            </w:r>
          </w:p>
        </w:tc>
      </w:tr>
      <w:tr w:rsidR="00F3580A" w14:paraId="6FFD140D" w14:textId="77777777" w:rsidTr="00752D8F">
        <w:trPr>
          <w:trHeight w:val="1371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3997" w14:textId="2727A8CE" w:rsidR="00F3580A" w:rsidRDefault="00F3580A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</w:t>
            </w:r>
          </w:p>
          <w:p w14:paraId="5AAD4100" w14:textId="77777777" w:rsidR="00F3580A" w:rsidRDefault="00F3580A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DF74" w14:textId="77777777" w:rsidR="006F4177" w:rsidRDefault="006F4177" w:rsidP="006F4177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right="1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46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Boyunluk üzerinde tüm ürün bilgileri, barkod, CE işaretini içeren etiketi olan özel kapalı tekli poşet ve/veya ambalajında olmalıdır.</w:t>
            </w:r>
          </w:p>
          <w:p w14:paraId="504B3355" w14:textId="080F92C9" w:rsidR="00ED7D75" w:rsidRPr="006F4177" w:rsidRDefault="006F4177" w:rsidP="006F4177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right="1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Ürünün ÜTS kaydı bulunmalıdır</w:t>
            </w:r>
          </w:p>
        </w:tc>
      </w:tr>
    </w:tbl>
    <w:p w14:paraId="5AF71E33" w14:textId="77777777" w:rsidR="00F3580A" w:rsidRDefault="00F3580A" w:rsidP="00F3580A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554E5E85" w14:textId="77777777" w:rsidR="00FB0330" w:rsidRDefault="00FB0330"/>
    <w:p w14:paraId="3776FF8F" w14:textId="77777777" w:rsidR="00353968" w:rsidRDefault="00353968" w:rsidP="00353968">
      <w:pPr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</w:p>
    <w:p w14:paraId="6B069458" w14:textId="77777777" w:rsidR="00353968" w:rsidRDefault="00353968"/>
    <w:sectPr w:rsidR="0035396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CAAF2" w14:textId="77777777" w:rsidR="00BD2CD0" w:rsidRDefault="00BD2CD0" w:rsidP="00C530D7">
      <w:pPr>
        <w:spacing w:after="0" w:line="240" w:lineRule="auto"/>
      </w:pPr>
      <w:r>
        <w:separator/>
      </w:r>
    </w:p>
  </w:endnote>
  <w:endnote w:type="continuationSeparator" w:id="0">
    <w:p w14:paraId="0938E1F4" w14:textId="77777777" w:rsidR="00BD2CD0" w:rsidRDefault="00BD2CD0" w:rsidP="00C53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FBAF7" w14:textId="77777777" w:rsidR="00BD2CD0" w:rsidRDefault="00BD2CD0" w:rsidP="00C530D7">
      <w:pPr>
        <w:spacing w:after="0" w:line="240" w:lineRule="auto"/>
      </w:pPr>
      <w:r>
        <w:separator/>
      </w:r>
    </w:p>
  </w:footnote>
  <w:footnote w:type="continuationSeparator" w:id="0">
    <w:p w14:paraId="09697BF1" w14:textId="77777777" w:rsidR="00BD2CD0" w:rsidRDefault="00BD2CD0" w:rsidP="00C53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EEB13" w14:textId="09BB20B7" w:rsidR="006F4177" w:rsidRPr="008C0A71" w:rsidRDefault="00224B79" w:rsidP="006F4177">
    <w:pPr>
      <w:spacing w:before="120" w:after="120" w:line="360" w:lineRule="auto"/>
      <w:ind w:left="62" w:right="11" w:hanging="488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        </w:t>
    </w:r>
    <w:r w:rsidR="006F4177" w:rsidRPr="008C0A71">
      <w:rPr>
        <w:rFonts w:ascii="Times New Roman" w:hAnsi="Times New Roman" w:cs="Times New Roman"/>
        <w:b/>
        <w:bCs/>
        <w:sz w:val="24"/>
        <w:szCs w:val="24"/>
      </w:rPr>
      <w:t>SMT3911 BOYUNLUK</w:t>
    </w:r>
  </w:p>
  <w:p w14:paraId="780FB5E7" w14:textId="5827539A" w:rsidR="00752D8F" w:rsidRDefault="00752D8F" w:rsidP="00752D8F">
    <w:pPr>
      <w:tabs>
        <w:tab w:val="center" w:pos="900"/>
        <w:tab w:val="center" w:pos="2695"/>
      </w:tabs>
      <w:spacing w:after="0"/>
      <w:rPr>
        <w:rFonts w:ascii="Times New Roman" w:hAnsi="Times New Roman" w:cs="Times New Roman"/>
        <w:b/>
        <w:bCs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36A41"/>
    <w:multiLevelType w:val="hybridMultilevel"/>
    <w:tmpl w:val="603092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E03C9"/>
    <w:multiLevelType w:val="hybridMultilevel"/>
    <w:tmpl w:val="C9321F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91AE5"/>
    <w:multiLevelType w:val="hybridMultilevel"/>
    <w:tmpl w:val="E7F8B3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D45D6"/>
    <w:multiLevelType w:val="hybridMultilevel"/>
    <w:tmpl w:val="E57C7D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A0684"/>
    <w:multiLevelType w:val="hybridMultilevel"/>
    <w:tmpl w:val="FBFEF7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869E1"/>
    <w:multiLevelType w:val="hybridMultilevel"/>
    <w:tmpl w:val="583C5F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01226"/>
    <w:multiLevelType w:val="hybridMultilevel"/>
    <w:tmpl w:val="E46EDA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97C00"/>
    <w:multiLevelType w:val="hybridMultilevel"/>
    <w:tmpl w:val="20ACAC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15ECA"/>
    <w:multiLevelType w:val="hybridMultilevel"/>
    <w:tmpl w:val="F77E67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A3E59"/>
    <w:multiLevelType w:val="hybridMultilevel"/>
    <w:tmpl w:val="603092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C2F95"/>
    <w:multiLevelType w:val="hybridMultilevel"/>
    <w:tmpl w:val="C02CFBF2"/>
    <w:lvl w:ilvl="0" w:tplc="30C66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580D6D"/>
    <w:multiLevelType w:val="hybridMultilevel"/>
    <w:tmpl w:val="E57C7D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67318"/>
    <w:multiLevelType w:val="hybridMultilevel"/>
    <w:tmpl w:val="762603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E14DC"/>
    <w:multiLevelType w:val="hybridMultilevel"/>
    <w:tmpl w:val="BAE6B5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165BE9"/>
    <w:multiLevelType w:val="hybridMultilevel"/>
    <w:tmpl w:val="603092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D31A8"/>
    <w:multiLevelType w:val="hybridMultilevel"/>
    <w:tmpl w:val="F63C17D6"/>
    <w:lvl w:ilvl="0" w:tplc="CDD885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FA0771"/>
    <w:multiLevelType w:val="hybridMultilevel"/>
    <w:tmpl w:val="7638E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1A50C0"/>
    <w:multiLevelType w:val="hybridMultilevel"/>
    <w:tmpl w:val="3D72A5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510E93"/>
    <w:multiLevelType w:val="hybridMultilevel"/>
    <w:tmpl w:val="E57C7D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0"/>
  </w:num>
  <w:num w:numId="5">
    <w:abstractNumId w:val="14"/>
  </w:num>
  <w:num w:numId="6">
    <w:abstractNumId w:val="6"/>
  </w:num>
  <w:num w:numId="7">
    <w:abstractNumId w:val="7"/>
  </w:num>
  <w:num w:numId="8">
    <w:abstractNumId w:val="10"/>
  </w:num>
  <w:num w:numId="9">
    <w:abstractNumId w:val="1"/>
  </w:num>
  <w:num w:numId="10">
    <w:abstractNumId w:val="4"/>
  </w:num>
  <w:num w:numId="11">
    <w:abstractNumId w:val="17"/>
  </w:num>
  <w:num w:numId="12">
    <w:abstractNumId w:val="12"/>
  </w:num>
  <w:num w:numId="13">
    <w:abstractNumId w:val="16"/>
  </w:num>
  <w:num w:numId="14">
    <w:abstractNumId w:val="2"/>
  </w:num>
  <w:num w:numId="15">
    <w:abstractNumId w:val="13"/>
  </w:num>
  <w:num w:numId="16">
    <w:abstractNumId w:val="18"/>
  </w:num>
  <w:num w:numId="17">
    <w:abstractNumId w:val="5"/>
  </w:num>
  <w:num w:numId="18">
    <w:abstractNumId w:val="3"/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B72"/>
    <w:rsid w:val="0011667B"/>
    <w:rsid w:val="00224B79"/>
    <w:rsid w:val="0025204B"/>
    <w:rsid w:val="00353968"/>
    <w:rsid w:val="0042310D"/>
    <w:rsid w:val="00466E42"/>
    <w:rsid w:val="004A6582"/>
    <w:rsid w:val="00522012"/>
    <w:rsid w:val="005C51CA"/>
    <w:rsid w:val="006D0D2E"/>
    <w:rsid w:val="006F4177"/>
    <w:rsid w:val="006F472D"/>
    <w:rsid w:val="0073128F"/>
    <w:rsid w:val="00731885"/>
    <w:rsid w:val="00752D8F"/>
    <w:rsid w:val="00770D3E"/>
    <w:rsid w:val="00790DE1"/>
    <w:rsid w:val="008069CA"/>
    <w:rsid w:val="008A430C"/>
    <w:rsid w:val="00967B16"/>
    <w:rsid w:val="009A262E"/>
    <w:rsid w:val="00A155A6"/>
    <w:rsid w:val="00A642CC"/>
    <w:rsid w:val="00A9147E"/>
    <w:rsid w:val="00AB7BF3"/>
    <w:rsid w:val="00AE027B"/>
    <w:rsid w:val="00AE6917"/>
    <w:rsid w:val="00AE69E5"/>
    <w:rsid w:val="00B016B4"/>
    <w:rsid w:val="00B02CAD"/>
    <w:rsid w:val="00B21B03"/>
    <w:rsid w:val="00B50484"/>
    <w:rsid w:val="00B86DD7"/>
    <w:rsid w:val="00BB73B7"/>
    <w:rsid w:val="00BD2CD0"/>
    <w:rsid w:val="00C03EC3"/>
    <w:rsid w:val="00C053CF"/>
    <w:rsid w:val="00C530D7"/>
    <w:rsid w:val="00C771A4"/>
    <w:rsid w:val="00C81FEE"/>
    <w:rsid w:val="00CD520A"/>
    <w:rsid w:val="00D95039"/>
    <w:rsid w:val="00DB140D"/>
    <w:rsid w:val="00DD1B72"/>
    <w:rsid w:val="00E04A63"/>
    <w:rsid w:val="00ED7D75"/>
    <w:rsid w:val="00F3580A"/>
    <w:rsid w:val="00FB0330"/>
    <w:rsid w:val="00FB781C"/>
    <w:rsid w:val="00FE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E0EEA"/>
  <w15:docId w15:val="{0E7D23C0-BCC6-484D-B1A3-6B43FE37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580A"/>
    <w:pPr>
      <w:spacing w:after="160" w:line="25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6F417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358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358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eParagraf">
    <w:name w:val="List Paragraph"/>
    <w:basedOn w:val="Normal"/>
    <w:uiPriority w:val="1"/>
    <w:qFormat/>
    <w:rsid w:val="00F3580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53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530D7"/>
  </w:style>
  <w:style w:type="paragraph" w:styleId="AltBilgi">
    <w:name w:val="footer"/>
    <w:basedOn w:val="Normal"/>
    <w:link w:val="AltBilgiChar"/>
    <w:uiPriority w:val="99"/>
    <w:unhideWhenUsed/>
    <w:rsid w:val="00C53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530D7"/>
  </w:style>
  <w:style w:type="character" w:customStyle="1" w:styleId="Balk1Char">
    <w:name w:val="Başlık 1 Char"/>
    <w:basedOn w:val="VarsaylanParagrafYazTipi"/>
    <w:link w:val="Balk1"/>
    <w:uiPriority w:val="9"/>
    <w:rsid w:val="006F41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0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AB66A-2E55-4A92-914A-2D2981BD9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</dc:creator>
  <cp:lastModifiedBy>Ayşegül ÇOLAK BOZDOĞAN</cp:lastModifiedBy>
  <cp:revision>5</cp:revision>
  <dcterms:created xsi:type="dcterms:W3CDTF">2023-11-30T07:43:00Z</dcterms:created>
  <dcterms:modified xsi:type="dcterms:W3CDTF">2024-11-27T07:13:00Z</dcterms:modified>
</cp:coreProperties>
</file>