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8513"/>
      </w:tblGrid>
      <w:tr w:rsidR="004B7494" w14:paraId="5791AC46" w14:textId="77777777" w:rsidTr="00C61790">
        <w:trPr>
          <w:trHeight w:val="1351"/>
        </w:trPr>
        <w:tc>
          <w:tcPr>
            <w:tcW w:w="132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513" w:type="dxa"/>
            <w:shd w:val="clear" w:color="auto" w:fill="auto"/>
          </w:tcPr>
          <w:p w14:paraId="0699DBCB" w14:textId="52838CB7" w:rsidR="00311837" w:rsidRPr="0090273C" w:rsidRDefault="004C233E" w:rsidP="003B2BAE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48" w:right="409" w:hanging="425"/>
              <w:jc w:val="both"/>
              <w:rPr>
                <w:rFonts w:ascii="Times New Roman" w:hAnsi="Times New Roman" w:cs="Times New Roman"/>
              </w:rPr>
            </w:pP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="00704B5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minimal</w:t>
            </w:r>
            <w:r w:rsidR="00C6179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kompresyonla r</w:t>
            </w: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adyal</w:t>
            </w:r>
            <w:r w:rsidR="00C6179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arteriyel hemostazın sağlanmasına ve işlem sonrası komplikasyonları azaltılmasına yardımcı olmalıdır.</w:t>
            </w:r>
          </w:p>
        </w:tc>
      </w:tr>
      <w:tr w:rsidR="004B7494" w14:paraId="48B12155" w14:textId="77777777" w:rsidTr="00C61790">
        <w:trPr>
          <w:trHeight w:val="1085"/>
        </w:trPr>
        <w:tc>
          <w:tcPr>
            <w:tcW w:w="132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14:paraId="11D8E40A" w14:textId="1CC82EEF" w:rsidR="00C60CF3" w:rsidRPr="0090273C" w:rsidRDefault="00FA3A0A" w:rsidP="003B2BAE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 w:hanging="425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Ürün; 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5cm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5cm, 3</w:t>
            </w:r>
            <w:r w:rsidR="003B2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5cm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3B2BAE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B2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cm,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5cm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5cm ebatlarında</w:t>
            </w:r>
            <w:r w:rsidR="004464AD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biri</w:t>
            </w:r>
            <w:r w:rsidR="00FE291C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 </w:t>
            </w:r>
          </w:p>
        </w:tc>
      </w:tr>
      <w:tr w:rsidR="004B7494" w14:paraId="2F1E0A46" w14:textId="77777777" w:rsidTr="00C61790">
        <w:trPr>
          <w:trHeight w:val="1640"/>
        </w:trPr>
        <w:tc>
          <w:tcPr>
            <w:tcW w:w="1327" w:type="dxa"/>
          </w:tcPr>
          <w:p w14:paraId="4E58A194" w14:textId="43F3854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14:paraId="1E87B106" w14:textId="717D12C0" w:rsidR="00FE291C" w:rsidRPr="0090273C" w:rsidRDefault="0090273C" w:rsidP="003B2BAE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Ürün, kitosan içeren özel formülden imal edilmiş olmalı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ve k</w:t>
            </w:r>
            <w:r w:rsidR="005E4065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ullanıma </w:t>
            </w: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hazır farklı</w:t>
            </w:r>
            <w:r w:rsidR="005E4065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3A0A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kesi/</w:t>
            </w:r>
            <w:r w:rsidR="005E4065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yara boylarına uyacak şekilde kesilebilir</w:t>
            </w:r>
            <w:r w:rsidR="00BE3C80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4065"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özellikte olmalıdır.</w:t>
            </w:r>
          </w:p>
          <w:p w14:paraId="2218B116" w14:textId="1984EDB6" w:rsidR="00BE3C80" w:rsidRPr="0090273C" w:rsidRDefault="00FE291C" w:rsidP="003B2BAE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Ürün</w:t>
            </w:r>
            <w:bookmarkStart w:id="0" w:name="_GoBack"/>
            <w:bookmarkEnd w:id="0"/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eldiven ve cerrahi aletlere yapışmamalıdır. </w:t>
            </w:r>
          </w:p>
          <w:p w14:paraId="5CAE8BD3" w14:textId="4CDD69C9" w:rsidR="003B2BAE" w:rsidRDefault="003B2BAE" w:rsidP="003B2BAE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Ürünün x</w:t>
            </w:r>
            <w:r w:rsidR="004C233E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-ray de geçirgenliği bulunmal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ıdır.</w:t>
            </w:r>
          </w:p>
          <w:p w14:paraId="6C10B37F" w14:textId="76ADEE9C" w:rsidR="009904A3" w:rsidRPr="0090273C" w:rsidRDefault="003B2BAE" w:rsidP="003B2BAE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Ürün</w:t>
            </w:r>
            <w:r w:rsidR="0090273C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antia</w:t>
            </w:r>
            <w:r w:rsidR="004C233E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lerjik olmalıdır.</w:t>
            </w:r>
          </w:p>
          <w:p w14:paraId="08FC0874" w14:textId="66E27A91" w:rsidR="003B2BAE" w:rsidRDefault="00704B50" w:rsidP="003B2BAE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Ürün en fazla 3-5 </w:t>
            </w:r>
            <w:r w:rsidR="003B2BAE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dk.</w:t>
            </w: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arasında kanamayı durdurma</w:t>
            </w:r>
            <w:r w:rsidR="0072448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lıdır.</w:t>
            </w:r>
          </w:p>
          <w:p w14:paraId="02EB0448" w14:textId="03179B83" w:rsidR="00704B50" w:rsidRPr="0090273C" w:rsidRDefault="003B2BAE" w:rsidP="003B2BAE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Ürün,</w:t>
            </w:r>
            <w:r w:rsidR="00704B50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emilmeyen tipte olmalı açık yarada kullanılacak ise, yara kapatılmadan 24 saat içerisinde </w:t>
            </w:r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vücuttan </w:t>
            </w:r>
            <w:r w:rsidR="00704B50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çıkartılmalıdır. </w:t>
            </w:r>
          </w:p>
          <w:p w14:paraId="1B15D1CB" w14:textId="2817E50A" w:rsidR="00704B50" w:rsidRPr="0090273C" w:rsidRDefault="00704B50" w:rsidP="003B2BAE">
            <w:pPr>
              <w:pStyle w:val="ListeParagraf"/>
              <w:numPr>
                <w:ilvl w:val="0"/>
                <w:numId w:val="20"/>
              </w:numPr>
              <w:spacing w:line="360" w:lineRule="auto"/>
              <w:ind w:left="448" w:right="409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Ürünü </w:t>
            </w:r>
            <w:r w:rsidR="00C37BC6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kullanıldığı bölgeden </w:t>
            </w:r>
            <w:r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çıkartmak </w:t>
            </w:r>
            <w:r w:rsidR="000871D0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için </w:t>
            </w:r>
            <w:proofErr w:type="spellStart"/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salin</w:t>
            </w:r>
            <w:proofErr w:type="spellEnd"/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veya suyla </w:t>
            </w:r>
            <w:proofErr w:type="spellStart"/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irrigasyon</w:t>
            </w:r>
            <w:proofErr w:type="spellEnd"/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kullan</w:t>
            </w:r>
            <w:r w:rsidR="003B2BAE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ıl</w:t>
            </w:r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malı,</w:t>
            </w:r>
            <w:r w:rsidR="003B2BAE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r w:rsidR="00FA3A0A" w:rsidRPr="0090273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oluşan pıhtıyı yerinden çıkarmadan, yaradan tamamen çıkarılabilmeli, yarada herhangi bir travmaya neden olmadan kolayca soyulabilen bir jele dönüşmelidir.</w:t>
            </w:r>
            <w:r w:rsidR="00FA3A0A" w:rsidRPr="0090273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</w:p>
        </w:tc>
      </w:tr>
      <w:tr w:rsidR="004B7494" w14:paraId="17A5157A" w14:textId="77777777" w:rsidTr="00C61790">
        <w:trPr>
          <w:trHeight w:val="1640"/>
        </w:trPr>
        <w:tc>
          <w:tcPr>
            <w:tcW w:w="1327" w:type="dxa"/>
          </w:tcPr>
          <w:p w14:paraId="2E7CFBBE" w14:textId="0D0FE400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14:paraId="6CC4DB24" w14:textId="5A831CA9" w:rsidR="009F50ED" w:rsidRPr="0090273C" w:rsidRDefault="009F50ED" w:rsidP="003B2BAE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48"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0273C">
              <w:rPr>
                <w:rFonts w:ascii="Times New Roman" w:hAnsi="Times New Roman" w:cs="Times New Roman"/>
                <w:sz w:val="24"/>
                <w:szCs w:val="24"/>
              </w:rPr>
              <w:t>Ürün steril</w:t>
            </w:r>
            <w:r w:rsidR="003B2BAE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90273C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olmalıdır.</w:t>
            </w:r>
          </w:p>
          <w:p w14:paraId="63C7E4BF" w14:textId="72EF7182" w:rsidR="005E4065" w:rsidRPr="0090273C" w:rsidRDefault="005E4065" w:rsidP="003B2BAE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448"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="003B2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90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ama ile steril edilmiş olmalıdır.</w:t>
            </w:r>
          </w:p>
          <w:p w14:paraId="1B153529" w14:textId="5B9B880E" w:rsidR="00195FEB" w:rsidRPr="0090273C" w:rsidRDefault="009F50ED" w:rsidP="003B2BAE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before="120" w:after="120" w:line="360" w:lineRule="auto"/>
              <w:ind w:left="448"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3C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9027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AD277" w14:textId="77777777" w:rsidR="00BE3F74" w:rsidRDefault="00BE3F74" w:rsidP="00B2517C">
      <w:pPr>
        <w:spacing w:after="0" w:line="240" w:lineRule="auto"/>
      </w:pPr>
      <w:r>
        <w:separator/>
      </w:r>
    </w:p>
  </w:endnote>
  <w:endnote w:type="continuationSeparator" w:id="0">
    <w:p w14:paraId="7E7C3796" w14:textId="77777777" w:rsidR="00BE3F74" w:rsidRDefault="00BE3F74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AAAEE" w14:textId="77777777" w:rsidR="00BE3F74" w:rsidRDefault="00BE3F74" w:rsidP="00B2517C">
      <w:pPr>
        <w:spacing w:after="0" w:line="240" w:lineRule="auto"/>
      </w:pPr>
      <w:r>
        <w:separator/>
      </w:r>
    </w:p>
  </w:footnote>
  <w:footnote w:type="continuationSeparator" w:id="0">
    <w:p w14:paraId="1C405AAA" w14:textId="77777777" w:rsidR="00BE3F74" w:rsidRDefault="00BE3F74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7271AF8F" w:rsidR="00B2517C" w:rsidRPr="003B2BAE" w:rsidRDefault="00FA3A0A" w:rsidP="0090273C">
    <w:pPr>
      <w:pStyle w:val="stBilgi"/>
      <w:ind w:left="-426"/>
      <w:rPr>
        <w:rFonts w:ascii="Times New Roman" w:hAnsi="Times New Roman" w:cs="Times New Roman"/>
        <w:b/>
        <w:sz w:val="24"/>
        <w:szCs w:val="24"/>
      </w:rPr>
    </w:pPr>
    <w:r w:rsidRPr="003B2BAE">
      <w:rPr>
        <w:rFonts w:ascii="Times New Roman" w:hAnsi="Times New Roman" w:cs="Times New Roman"/>
        <w:b/>
        <w:sz w:val="24"/>
        <w:szCs w:val="24"/>
      </w:rPr>
      <w:t>SM</w:t>
    </w:r>
    <w:r w:rsidR="0090273C" w:rsidRPr="003B2BAE">
      <w:rPr>
        <w:rFonts w:ascii="Times New Roman" w:hAnsi="Times New Roman" w:cs="Times New Roman"/>
        <w:b/>
        <w:sz w:val="24"/>
        <w:szCs w:val="24"/>
      </w:rPr>
      <w:t>T3817</w:t>
    </w:r>
    <w:r w:rsidRPr="003B2BAE">
      <w:rPr>
        <w:rFonts w:ascii="Times New Roman" w:hAnsi="Times New Roman" w:cs="Times New Roman"/>
        <w:b/>
        <w:sz w:val="24"/>
        <w:szCs w:val="24"/>
      </w:rPr>
      <w:t xml:space="preserve"> HEMOSTATİK PED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46C0"/>
    <w:multiLevelType w:val="hybridMultilevel"/>
    <w:tmpl w:val="D6F057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645"/>
    <w:multiLevelType w:val="hybridMultilevel"/>
    <w:tmpl w:val="EFE48C2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E1428"/>
    <w:multiLevelType w:val="hybridMultilevel"/>
    <w:tmpl w:val="DDA8FF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1508A"/>
    <w:multiLevelType w:val="hybridMultilevel"/>
    <w:tmpl w:val="C8BA0C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17EA7"/>
    <w:multiLevelType w:val="hybridMultilevel"/>
    <w:tmpl w:val="6C964E6E"/>
    <w:lvl w:ilvl="0" w:tplc="A01E23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C544B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03FAF"/>
    <w:multiLevelType w:val="hybridMultilevel"/>
    <w:tmpl w:val="08D2CF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41A41"/>
    <w:multiLevelType w:val="hybridMultilevel"/>
    <w:tmpl w:val="048E08C0"/>
    <w:lvl w:ilvl="0" w:tplc="8C6A6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"/>
  </w:num>
  <w:num w:numId="7">
    <w:abstractNumId w:val="16"/>
  </w:num>
  <w:num w:numId="8">
    <w:abstractNumId w:val="14"/>
  </w:num>
  <w:num w:numId="9">
    <w:abstractNumId w:val="6"/>
  </w:num>
  <w:num w:numId="10">
    <w:abstractNumId w:val="18"/>
  </w:num>
  <w:num w:numId="11">
    <w:abstractNumId w:val="7"/>
  </w:num>
  <w:num w:numId="12">
    <w:abstractNumId w:val="9"/>
  </w:num>
  <w:num w:numId="13">
    <w:abstractNumId w:val="17"/>
  </w:num>
  <w:num w:numId="14">
    <w:abstractNumId w:val="12"/>
  </w:num>
  <w:num w:numId="15">
    <w:abstractNumId w:val="8"/>
  </w:num>
  <w:num w:numId="16">
    <w:abstractNumId w:val="20"/>
  </w:num>
  <w:num w:numId="17">
    <w:abstractNumId w:val="11"/>
  </w:num>
  <w:num w:numId="18">
    <w:abstractNumId w:val="3"/>
  </w:num>
  <w:num w:numId="19">
    <w:abstractNumId w:val="2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871D0"/>
    <w:rsid w:val="000B05B1"/>
    <w:rsid w:val="000D04A5"/>
    <w:rsid w:val="00104579"/>
    <w:rsid w:val="0015660B"/>
    <w:rsid w:val="00194192"/>
    <w:rsid w:val="00195FEB"/>
    <w:rsid w:val="001A6214"/>
    <w:rsid w:val="001E71B4"/>
    <w:rsid w:val="002618E3"/>
    <w:rsid w:val="002858A7"/>
    <w:rsid w:val="002B5737"/>
    <w:rsid w:val="002B66F4"/>
    <w:rsid w:val="00311837"/>
    <w:rsid w:val="00331203"/>
    <w:rsid w:val="003904DE"/>
    <w:rsid w:val="003B2BAE"/>
    <w:rsid w:val="003E3C98"/>
    <w:rsid w:val="003E6379"/>
    <w:rsid w:val="00445ABB"/>
    <w:rsid w:val="004464AD"/>
    <w:rsid w:val="004B7494"/>
    <w:rsid w:val="004C233E"/>
    <w:rsid w:val="005C0D2F"/>
    <w:rsid w:val="005E254C"/>
    <w:rsid w:val="005E4065"/>
    <w:rsid w:val="005E426C"/>
    <w:rsid w:val="005F7BE4"/>
    <w:rsid w:val="0060330E"/>
    <w:rsid w:val="00704B50"/>
    <w:rsid w:val="0072448C"/>
    <w:rsid w:val="00747A9B"/>
    <w:rsid w:val="007920EC"/>
    <w:rsid w:val="007C0463"/>
    <w:rsid w:val="0085509E"/>
    <w:rsid w:val="008809A1"/>
    <w:rsid w:val="0090273C"/>
    <w:rsid w:val="00936492"/>
    <w:rsid w:val="009904A3"/>
    <w:rsid w:val="009F50ED"/>
    <w:rsid w:val="00A0594E"/>
    <w:rsid w:val="00A76582"/>
    <w:rsid w:val="00AA3F31"/>
    <w:rsid w:val="00AC458C"/>
    <w:rsid w:val="00B2517C"/>
    <w:rsid w:val="00BA3150"/>
    <w:rsid w:val="00BA5C9D"/>
    <w:rsid w:val="00BA6473"/>
    <w:rsid w:val="00BD6076"/>
    <w:rsid w:val="00BE3C80"/>
    <w:rsid w:val="00BE3F74"/>
    <w:rsid w:val="00BF4EE4"/>
    <w:rsid w:val="00BF5AAE"/>
    <w:rsid w:val="00C37BC6"/>
    <w:rsid w:val="00C60CF3"/>
    <w:rsid w:val="00C61790"/>
    <w:rsid w:val="00D21078"/>
    <w:rsid w:val="00DE3FAB"/>
    <w:rsid w:val="00DF7B99"/>
    <w:rsid w:val="00E144B6"/>
    <w:rsid w:val="00E76233"/>
    <w:rsid w:val="00ED3775"/>
    <w:rsid w:val="00F129CF"/>
    <w:rsid w:val="00F648CC"/>
    <w:rsid w:val="00FA3A0A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rynqvb">
    <w:name w:val="rynqvb"/>
    <w:basedOn w:val="VarsaylanParagrafYazTipi"/>
    <w:rsid w:val="00FA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98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8" w:color="auto"/>
            <w:bottom w:val="none" w:sz="0" w:space="11" w:color="auto"/>
            <w:right w:val="none" w:sz="0" w:space="8" w:color="auto"/>
          </w:divBdr>
        </w:div>
        <w:div w:id="803742498">
          <w:marLeft w:val="0"/>
          <w:marRight w:val="0"/>
          <w:marTop w:val="0"/>
          <w:marBottom w:val="0"/>
          <w:divBdr>
            <w:top w:val="single" w:sz="6" w:space="11" w:color="D4D4D4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0747-E2CB-4B75-8E70-00AC8DF4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2</cp:revision>
  <dcterms:created xsi:type="dcterms:W3CDTF">2025-01-02T14:18:00Z</dcterms:created>
  <dcterms:modified xsi:type="dcterms:W3CDTF">2025-01-02T14:18:00Z</dcterms:modified>
</cp:coreProperties>
</file>