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81A74" w:rsidRPr="007F6515" w:rsidTr="00433C03">
        <w:trPr>
          <w:trHeight w:val="909"/>
        </w:trPr>
        <w:tc>
          <w:tcPr>
            <w:tcW w:w="1537" w:type="dxa"/>
          </w:tcPr>
          <w:p w:rsidR="00481A74" w:rsidRPr="007F6515" w:rsidRDefault="00481A74" w:rsidP="003B2E57">
            <w:pPr>
              <w:pStyle w:val="Balk2"/>
              <w:spacing w:before="120" w:after="120" w:line="240" w:lineRule="auto"/>
              <w:ind w:firstLine="0"/>
              <w:rPr>
                <w:rFonts w:cs="Times New Roman"/>
                <w:b/>
                <w:szCs w:val="24"/>
              </w:rPr>
            </w:pPr>
            <w:r w:rsidRPr="007F6515">
              <w:rPr>
                <w:rFonts w:cs="Times New Roman"/>
                <w:b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81A74" w:rsidRPr="007F6515" w:rsidRDefault="00481A74" w:rsidP="003B2E57">
            <w:pPr>
              <w:pStyle w:val="gvdemetni3"/>
              <w:numPr>
                <w:ilvl w:val="0"/>
                <w:numId w:val="1"/>
              </w:numPr>
              <w:spacing w:before="120" w:beforeAutospacing="0" w:after="120" w:afterAutospacing="0"/>
              <w:jc w:val="both"/>
            </w:pPr>
            <w:r w:rsidRPr="00605DD1">
              <w:t xml:space="preserve">Total, </w:t>
            </w:r>
            <w:proofErr w:type="spellStart"/>
            <w:r w:rsidRPr="00605DD1">
              <w:t>parsiyel</w:t>
            </w:r>
            <w:proofErr w:type="spellEnd"/>
            <w:r w:rsidRPr="00605DD1">
              <w:t xml:space="preserve"> veya kron-köprü protez, sabit veya hareketli yer tutucu yapımı için alınan ölçülerde veya </w:t>
            </w:r>
            <w:proofErr w:type="spellStart"/>
            <w:r w:rsidRPr="00605DD1">
              <w:t>ortodontik</w:t>
            </w:r>
            <w:proofErr w:type="spellEnd"/>
            <w:r w:rsidRPr="00605DD1">
              <w:t xml:space="preserve"> amaçla kullanılabilmelidir.</w:t>
            </w:r>
          </w:p>
        </w:tc>
      </w:tr>
      <w:tr w:rsidR="00481A74" w:rsidRPr="007F6515" w:rsidTr="00433C03">
        <w:trPr>
          <w:trHeight w:val="1251"/>
        </w:trPr>
        <w:tc>
          <w:tcPr>
            <w:tcW w:w="1537" w:type="dxa"/>
          </w:tcPr>
          <w:p w:rsidR="00481A74" w:rsidRPr="007F6515" w:rsidRDefault="00481A74" w:rsidP="003B2E57">
            <w:pPr>
              <w:pStyle w:val="Balk2"/>
              <w:spacing w:before="120" w:after="120" w:line="240" w:lineRule="auto"/>
              <w:ind w:firstLine="0"/>
              <w:rPr>
                <w:rFonts w:cs="Times New Roman"/>
                <w:b/>
                <w:szCs w:val="24"/>
              </w:rPr>
            </w:pPr>
            <w:r w:rsidRPr="007F6515">
              <w:rPr>
                <w:rFonts w:cs="Times New Roman"/>
                <w:b/>
                <w:szCs w:val="24"/>
              </w:rPr>
              <w:t xml:space="preserve">Malzeme Tanımlama Bilgileri: </w:t>
            </w:r>
          </w:p>
        </w:tc>
        <w:tc>
          <w:tcPr>
            <w:tcW w:w="8303" w:type="dxa"/>
            <w:shd w:val="clear" w:color="auto" w:fill="auto"/>
          </w:tcPr>
          <w:p w:rsidR="00481A74" w:rsidRDefault="00481A74" w:rsidP="003B2E57">
            <w:pPr>
              <w:pStyle w:val="ListeParagraf"/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D1">
              <w:rPr>
                <w:rFonts w:ascii="Times New Roman" w:hAnsi="Times New Roman" w:cs="Times New Roman"/>
                <w:sz w:val="24"/>
                <w:szCs w:val="24"/>
              </w:rPr>
              <w:t>Donma hızına göre tip 1 (hızlı donan) 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Pr="00605DD1">
              <w:rPr>
                <w:rFonts w:ascii="Times New Roman" w:hAnsi="Times New Roman" w:cs="Times New Roman"/>
                <w:sz w:val="24"/>
                <w:szCs w:val="24"/>
              </w:rPr>
              <w:t xml:space="preserve"> tip 2 (normal donan) çeşitleri olabilir.</w:t>
            </w:r>
          </w:p>
          <w:p w:rsidR="00AE4021" w:rsidRDefault="00481A74" w:rsidP="003B2E57">
            <w:pPr>
              <w:pStyle w:val="ListeParagraf"/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BEB">
              <w:rPr>
                <w:rFonts w:ascii="Times New Roman" w:hAnsi="Times New Roman" w:cs="Times New Roman"/>
                <w:sz w:val="24"/>
                <w:szCs w:val="24"/>
              </w:rPr>
              <w:t xml:space="preserve">Ürün paket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net ağırlığı</w:t>
            </w:r>
            <w:r w:rsidR="00AE40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021" w:rsidRDefault="00AE4021" w:rsidP="003B2E57">
            <w:pPr>
              <w:pStyle w:val="ListeParagraf"/>
              <w:numPr>
                <w:ilvl w:val="1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Küçük paket </w:t>
            </w:r>
            <w:r w:rsidR="00481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72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16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270B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481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2B7">
              <w:rPr>
                <w:rFonts w:ascii="Times New Roman" w:hAnsi="Times New Roman" w:cs="Times New Roman"/>
                <w:sz w:val="24"/>
                <w:szCs w:val="24"/>
              </w:rPr>
              <w:t>%10</w:t>
            </w:r>
            <w:r w:rsidR="00481A74">
              <w:rPr>
                <w:rFonts w:ascii="Times New Roman" w:hAnsi="Times New Roman" w:cs="Times New Roman"/>
                <w:sz w:val="24"/>
                <w:szCs w:val="24"/>
              </w:rPr>
              <w:t>) gram,</w:t>
            </w:r>
          </w:p>
          <w:p w:rsidR="00016BE3" w:rsidRDefault="00016BE3" w:rsidP="003B2E57">
            <w:pPr>
              <w:pStyle w:val="ListeParagraf"/>
              <w:numPr>
                <w:ilvl w:val="1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Orta paket</w:t>
            </w:r>
            <w:r w:rsidR="00481A74">
              <w:rPr>
                <w:rFonts w:ascii="Times New Roman" w:hAnsi="Times New Roman" w:cs="Times New Roman"/>
                <w:sz w:val="24"/>
                <w:szCs w:val="24"/>
              </w:rPr>
              <w:t xml:space="preserve"> 1350 (</w:t>
            </w:r>
            <w:r w:rsidR="00D270B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481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2B7">
              <w:rPr>
                <w:rFonts w:ascii="Times New Roman" w:hAnsi="Times New Roman" w:cs="Times New Roman"/>
                <w:sz w:val="24"/>
                <w:szCs w:val="24"/>
              </w:rPr>
              <w:t>%10</w:t>
            </w:r>
            <w:r w:rsidR="00481A74">
              <w:rPr>
                <w:rFonts w:ascii="Times New Roman" w:hAnsi="Times New Roman" w:cs="Times New Roman"/>
                <w:sz w:val="24"/>
                <w:szCs w:val="24"/>
              </w:rPr>
              <w:t xml:space="preserve">) gram, </w:t>
            </w:r>
          </w:p>
          <w:p w:rsidR="00481A74" w:rsidRPr="001E3E4C" w:rsidRDefault="00016BE3" w:rsidP="003B2E57">
            <w:pPr>
              <w:pStyle w:val="ListeParagraf"/>
              <w:numPr>
                <w:ilvl w:val="1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Büyük paket </w:t>
            </w:r>
            <w:r w:rsidR="00481A74">
              <w:rPr>
                <w:rFonts w:ascii="Times New Roman" w:hAnsi="Times New Roman" w:cs="Times New Roman"/>
                <w:sz w:val="24"/>
                <w:szCs w:val="24"/>
              </w:rPr>
              <w:t>2250 (</w:t>
            </w:r>
            <w:r w:rsidR="00D270B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572B7">
              <w:rPr>
                <w:rFonts w:ascii="Times New Roman" w:hAnsi="Times New Roman" w:cs="Times New Roman"/>
                <w:sz w:val="24"/>
                <w:szCs w:val="24"/>
              </w:rPr>
              <w:t>%10</w:t>
            </w:r>
            <w:r w:rsidR="00481A74">
              <w:rPr>
                <w:rFonts w:ascii="Times New Roman" w:hAnsi="Times New Roman" w:cs="Times New Roman"/>
                <w:sz w:val="24"/>
                <w:szCs w:val="24"/>
              </w:rPr>
              <w:t>) gram seçeneklerinden biri olabilir</w:t>
            </w:r>
            <w:r w:rsidR="00481A74" w:rsidRPr="00926B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1A74" w:rsidRPr="007F6515" w:rsidTr="00433C03">
        <w:trPr>
          <w:trHeight w:val="1640"/>
        </w:trPr>
        <w:tc>
          <w:tcPr>
            <w:tcW w:w="1537" w:type="dxa"/>
          </w:tcPr>
          <w:p w:rsidR="00481A74" w:rsidRPr="007F6515" w:rsidRDefault="00481A74" w:rsidP="003B2E57">
            <w:pPr>
              <w:pStyle w:val="Balk2"/>
              <w:spacing w:before="120" w:after="120" w:line="240" w:lineRule="auto"/>
              <w:ind w:firstLine="0"/>
              <w:rPr>
                <w:rFonts w:cs="Times New Roman"/>
                <w:b/>
                <w:szCs w:val="24"/>
              </w:rPr>
            </w:pPr>
            <w:r w:rsidRPr="007F6515">
              <w:rPr>
                <w:rFonts w:cs="Times New Roman"/>
                <w:b/>
                <w:szCs w:val="24"/>
              </w:rPr>
              <w:t xml:space="preserve">Teknik Özellikleri: </w:t>
            </w:r>
          </w:p>
          <w:p w:rsidR="00481A74" w:rsidRPr="007F6515" w:rsidRDefault="00481A74" w:rsidP="003B2E57">
            <w:pPr>
              <w:pStyle w:val="Balk2"/>
              <w:spacing w:before="120" w:after="12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481A74" w:rsidRDefault="00481A74" w:rsidP="003B2E57">
            <w:pPr>
              <w:pStyle w:val="ListeParagraf"/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A74">
              <w:rPr>
                <w:rFonts w:ascii="Times New Roman" w:hAnsi="Times New Roman" w:cs="Times New Roman"/>
                <w:sz w:val="24"/>
                <w:szCs w:val="24"/>
              </w:rPr>
              <w:t xml:space="preserve">Mükemmel </w:t>
            </w:r>
            <w:proofErr w:type="spellStart"/>
            <w:r w:rsidRPr="00481A74">
              <w:rPr>
                <w:rFonts w:ascii="Times New Roman" w:hAnsi="Times New Roman" w:cs="Times New Roman"/>
                <w:sz w:val="24"/>
                <w:szCs w:val="24"/>
              </w:rPr>
              <w:t>biyo</w:t>
            </w:r>
            <w:proofErr w:type="spellEnd"/>
            <w:r w:rsidRPr="00481A74">
              <w:rPr>
                <w:rFonts w:ascii="Times New Roman" w:hAnsi="Times New Roman" w:cs="Times New Roman"/>
                <w:sz w:val="24"/>
                <w:szCs w:val="24"/>
              </w:rPr>
              <w:t xml:space="preserve">-uyumluluk sunmalıdır. </w:t>
            </w:r>
            <w:proofErr w:type="spellStart"/>
            <w:r w:rsidRPr="00481A74">
              <w:rPr>
                <w:rFonts w:ascii="Times New Roman" w:hAnsi="Times New Roman" w:cs="Times New Roman"/>
                <w:sz w:val="24"/>
                <w:szCs w:val="24"/>
              </w:rPr>
              <w:t>Toksik</w:t>
            </w:r>
            <w:proofErr w:type="spellEnd"/>
            <w:r w:rsidRPr="00481A74">
              <w:rPr>
                <w:rFonts w:ascii="Times New Roman" w:hAnsi="Times New Roman" w:cs="Times New Roman"/>
                <w:sz w:val="24"/>
                <w:szCs w:val="24"/>
              </w:rPr>
              <w:t xml:space="preserve"> madde (</w:t>
            </w:r>
            <w:proofErr w:type="spellStart"/>
            <w:r w:rsidRPr="00481A74">
              <w:rPr>
                <w:rFonts w:ascii="Times New Roman" w:hAnsi="Times New Roman" w:cs="Times New Roman"/>
                <w:sz w:val="24"/>
                <w:szCs w:val="24"/>
              </w:rPr>
              <w:t>Sn</w:t>
            </w:r>
            <w:proofErr w:type="spellEnd"/>
            <w:r w:rsidRPr="00481A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6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A74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proofErr w:type="spellEnd"/>
            <w:r w:rsidRPr="00481A74">
              <w:rPr>
                <w:rFonts w:ascii="Times New Roman" w:hAnsi="Times New Roman" w:cs="Times New Roman"/>
                <w:sz w:val="24"/>
                <w:szCs w:val="24"/>
              </w:rPr>
              <w:t xml:space="preserve">, Pb </w:t>
            </w:r>
            <w:proofErr w:type="spellStart"/>
            <w:r w:rsidRPr="00481A74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Pr="00481A74">
              <w:rPr>
                <w:rFonts w:ascii="Times New Roman" w:hAnsi="Times New Roman" w:cs="Times New Roman"/>
                <w:sz w:val="24"/>
                <w:szCs w:val="24"/>
              </w:rPr>
              <w:t>) içermemelidir.</w:t>
            </w:r>
          </w:p>
          <w:p w:rsidR="007D179A" w:rsidRPr="007D179A" w:rsidRDefault="007D179A" w:rsidP="003B2E57">
            <w:pPr>
              <w:pStyle w:val="ListeParagraf"/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79A">
              <w:rPr>
                <w:rFonts w:ascii="Times New Roman" w:hAnsi="Times New Roman" w:cs="Times New Roman"/>
                <w:sz w:val="24"/>
                <w:szCs w:val="24"/>
              </w:rPr>
              <w:t xml:space="preserve">Tadı ve kokusu </w:t>
            </w:r>
            <w:proofErr w:type="spellStart"/>
            <w:r w:rsidRPr="007D179A">
              <w:rPr>
                <w:rFonts w:ascii="Times New Roman" w:hAnsi="Times New Roman" w:cs="Times New Roman"/>
                <w:sz w:val="24"/>
                <w:szCs w:val="24"/>
              </w:rPr>
              <w:t>tolere</w:t>
            </w:r>
            <w:proofErr w:type="spellEnd"/>
            <w:r w:rsidRPr="007D179A">
              <w:rPr>
                <w:rFonts w:ascii="Times New Roman" w:hAnsi="Times New Roman" w:cs="Times New Roman"/>
                <w:sz w:val="24"/>
                <w:szCs w:val="24"/>
              </w:rPr>
              <w:t xml:space="preserve"> edilebilir düzeyde olmalıdır.</w:t>
            </w:r>
          </w:p>
          <w:p w:rsidR="00481A74" w:rsidRPr="00481A74" w:rsidRDefault="00481A74" w:rsidP="003B2E57">
            <w:pPr>
              <w:pStyle w:val="ListeParagraf"/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A74">
              <w:rPr>
                <w:rFonts w:ascii="Times New Roman" w:hAnsi="Times New Roman" w:cs="Times New Roman"/>
                <w:sz w:val="24"/>
                <w:szCs w:val="24"/>
              </w:rPr>
              <w:t>Çalışma boyunca kıvamını korumalı ve dokuya temas ettiğinde yeterli çalışma süresinden sonra sertleşmelidir. Ağızda sertleşme süresi en fazla 90 saniye olmalıdır.</w:t>
            </w:r>
          </w:p>
          <w:p w:rsidR="00481A74" w:rsidRPr="00481A74" w:rsidRDefault="00481A74" w:rsidP="003B2E57">
            <w:pPr>
              <w:pStyle w:val="ListeParagraf"/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A74">
              <w:rPr>
                <w:rFonts w:ascii="Times New Roman" w:hAnsi="Times New Roman" w:cs="Times New Roman"/>
                <w:sz w:val="24"/>
                <w:szCs w:val="24"/>
              </w:rPr>
              <w:t>Yüksek elastikiyete ve elastik hafızaya sahip olmalıdır. Elastik toparlanma yüzdesi en az %96 olmalıdır.</w:t>
            </w:r>
          </w:p>
          <w:p w:rsidR="00481A74" w:rsidRPr="00481A74" w:rsidRDefault="00481A74" w:rsidP="003B2E57">
            <w:pPr>
              <w:pStyle w:val="ListeParagraf"/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A74">
              <w:rPr>
                <w:rFonts w:ascii="Times New Roman" w:hAnsi="Times New Roman" w:cs="Times New Roman"/>
                <w:sz w:val="24"/>
                <w:szCs w:val="24"/>
              </w:rPr>
              <w:t xml:space="preserve">Deformasyona dirençli olmalıdır. Basınca karşı dayanıklılığı en az 0.8-1.5 </w:t>
            </w:r>
            <w:proofErr w:type="spellStart"/>
            <w:r w:rsidRPr="00481A74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  <w:r w:rsidRPr="00481A74">
              <w:rPr>
                <w:rFonts w:ascii="Times New Roman" w:hAnsi="Times New Roman" w:cs="Times New Roman"/>
                <w:sz w:val="24"/>
                <w:szCs w:val="24"/>
              </w:rPr>
              <w:t xml:space="preserve"> arasında olmalıdır.</w:t>
            </w:r>
          </w:p>
          <w:p w:rsidR="00481A74" w:rsidRPr="00481A74" w:rsidRDefault="00481A74" w:rsidP="003B2E57">
            <w:pPr>
              <w:pStyle w:val="ListeParagraf"/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A74">
              <w:rPr>
                <w:rFonts w:ascii="Times New Roman" w:hAnsi="Times New Roman" w:cs="Times New Roman"/>
                <w:sz w:val="24"/>
                <w:szCs w:val="24"/>
              </w:rPr>
              <w:t>Tüm alçı tipleriyle uyumlu olmalı ve düzgün alçı yüzeyi oluşturmalıdır.</w:t>
            </w:r>
          </w:p>
          <w:p w:rsidR="00481A74" w:rsidRPr="00481A74" w:rsidRDefault="00481A74" w:rsidP="003B2E57">
            <w:pPr>
              <w:pStyle w:val="ListeParagraf"/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A74">
              <w:rPr>
                <w:rFonts w:ascii="Times New Roman" w:hAnsi="Times New Roman" w:cs="Times New Roman"/>
                <w:sz w:val="24"/>
                <w:szCs w:val="24"/>
              </w:rPr>
              <w:t>Ölçü alma sırasında hastanın boğazına akmamalı, akışkanlığı hekimin kontrolü altında olabilmelidir.</w:t>
            </w:r>
          </w:p>
          <w:p w:rsidR="00481A74" w:rsidRPr="00481A74" w:rsidRDefault="00481A74" w:rsidP="003B2E57">
            <w:pPr>
              <w:pStyle w:val="ListeParagraf"/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A74">
              <w:rPr>
                <w:rFonts w:ascii="Times New Roman" w:hAnsi="Times New Roman" w:cs="Times New Roman"/>
                <w:sz w:val="24"/>
                <w:szCs w:val="24"/>
              </w:rPr>
              <w:t>Basınç altında ağız içerisindeki en dar alanlara akarak hassas ve doğru detay üretebilmeli ve pürüzsüz bir yüzey elde edilmelidir.</w:t>
            </w:r>
          </w:p>
          <w:p w:rsidR="00481A74" w:rsidRPr="00481A74" w:rsidRDefault="00481A74" w:rsidP="003B2E57">
            <w:pPr>
              <w:pStyle w:val="ListeParagraf"/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A74">
              <w:rPr>
                <w:rFonts w:ascii="Times New Roman" w:hAnsi="Times New Roman" w:cs="Times New Roman"/>
                <w:sz w:val="24"/>
                <w:szCs w:val="24"/>
              </w:rPr>
              <w:t>Ürünün her 22,5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481A74">
              <w:rPr>
                <w:rFonts w:ascii="Times New Roman" w:hAnsi="Times New Roman" w:cs="Times New Roman"/>
                <w:sz w:val="24"/>
                <w:szCs w:val="24"/>
              </w:rPr>
              <w:t xml:space="preserve"> %7) gramı için karıştırma sonrası net hacmi 63,5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481A74">
              <w:rPr>
                <w:rFonts w:ascii="Times New Roman" w:hAnsi="Times New Roman" w:cs="Times New Roman"/>
                <w:sz w:val="24"/>
                <w:szCs w:val="24"/>
              </w:rPr>
              <w:t xml:space="preserve">%7) mililitre olmalıdır.  </w:t>
            </w:r>
          </w:p>
          <w:p w:rsidR="00481A74" w:rsidRPr="00481A74" w:rsidRDefault="00481A74" w:rsidP="003B2E57">
            <w:pPr>
              <w:pStyle w:val="ListeParagraf"/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A74">
              <w:rPr>
                <w:rFonts w:ascii="Times New Roman" w:hAnsi="Times New Roman" w:cs="Times New Roman"/>
                <w:sz w:val="24"/>
                <w:szCs w:val="24"/>
              </w:rPr>
              <w:t xml:space="preserve">Hava kabarcığı içermeyen pürüzsüz bir karışım elde edilebilmeli, toz çıkarmayan </w:t>
            </w:r>
            <w:proofErr w:type="spellStart"/>
            <w:r w:rsidRPr="00481A74">
              <w:rPr>
                <w:rFonts w:ascii="Times New Roman" w:hAnsi="Times New Roman" w:cs="Times New Roman"/>
                <w:sz w:val="24"/>
                <w:szCs w:val="24"/>
              </w:rPr>
              <w:t>formülasyona</w:t>
            </w:r>
            <w:proofErr w:type="spellEnd"/>
            <w:r w:rsidRPr="00481A74">
              <w:rPr>
                <w:rFonts w:ascii="Times New Roman" w:hAnsi="Times New Roman" w:cs="Times New Roman"/>
                <w:sz w:val="24"/>
                <w:szCs w:val="24"/>
              </w:rPr>
              <w:t xml:space="preserve"> sahip olmalıdır. </w:t>
            </w:r>
          </w:p>
          <w:p w:rsidR="00481A74" w:rsidRPr="00481A74" w:rsidRDefault="00481A74" w:rsidP="003B2E57">
            <w:pPr>
              <w:pStyle w:val="ListeParagraf"/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A74">
              <w:rPr>
                <w:rFonts w:ascii="Times New Roman" w:hAnsi="Times New Roman" w:cs="Times New Roman"/>
                <w:sz w:val="24"/>
                <w:szCs w:val="24"/>
              </w:rPr>
              <w:t>Aljinat</w:t>
            </w:r>
            <w:proofErr w:type="spellEnd"/>
            <w:r w:rsidRPr="00481A74">
              <w:rPr>
                <w:rFonts w:ascii="Times New Roman" w:hAnsi="Times New Roman" w:cs="Times New Roman"/>
                <w:sz w:val="24"/>
                <w:szCs w:val="24"/>
              </w:rPr>
              <w:t xml:space="preserve"> ölçüsü dezenfekt</w:t>
            </w:r>
            <w:r w:rsidR="00A572B7">
              <w:rPr>
                <w:rFonts w:ascii="Times New Roman" w:hAnsi="Times New Roman" w:cs="Times New Roman"/>
                <w:sz w:val="24"/>
                <w:szCs w:val="24"/>
              </w:rPr>
              <w:t xml:space="preserve">an ile dezenfekte </w:t>
            </w:r>
            <w:r w:rsidRPr="00481A74">
              <w:rPr>
                <w:rFonts w:ascii="Times New Roman" w:hAnsi="Times New Roman" w:cs="Times New Roman"/>
                <w:sz w:val="24"/>
                <w:szCs w:val="24"/>
              </w:rPr>
              <w:t xml:space="preserve">edilebilmelidir. Dezenfektan solüsyonunda </w:t>
            </w:r>
            <w:proofErr w:type="spellStart"/>
            <w:r w:rsidRPr="00481A74">
              <w:rPr>
                <w:rFonts w:ascii="Times New Roman" w:hAnsi="Times New Roman" w:cs="Times New Roman"/>
                <w:sz w:val="24"/>
                <w:szCs w:val="24"/>
              </w:rPr>
              <w:t>stabilitesini</w:t>
            </w:r>
            <w:proofErr w:type="spellEnd"/>
            <w:r w:rsidRPr="00481A74">
              <w:rPr>
                <w:rFonts w:ascii="Times New Roman" w:hAnsi="Times New Roman" w:cs="Times New Roman"/>
                <w:sz w:val="24"/>
                <w:szCs w:val="24"/>
              </w:rPr>
              <w:t xml:space="preserve"> bozmamalı, ölçü netliği kaybolmamalıdır.</w:t>
            </w:r>
          </w:p>
          <w:p w:rsidR="00481A74" w:rsidRPr="00481A74" w:rsidRDefault="00481A74" w:rsidP="003B2E57">
            <w:pPr>
              <w:pStyle w:val="ListeParagraf"/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A74">
              <w:rPr>
                <w:rFonts w:ascii="Times New Roman" w:hAnsi="Times New Roman" w:cs="Times New Roman"/>
                <w:sz w:val="24"/>
                <w:szCs w:val="24"/>
              </w:rPr>
              <w:t>Alçı yüzey ile reaksiyona girmemelidir.</w:t>
            </w:r>
          </w:p>
          <w:p w:rsidR="00481A74" w:rsidRPr="00481A74" w:rsidRDefault="00481A74" w:rsidP="003B2E57">
            <w:pPr>
              <w:pStyle w:val="ListeParagraf"/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A74">
              <w:rPr>
                <w:rFonts w:ascii="Times New Roman" w:hAnsi="Times New Roman" w:cs="Times New Roman"/>
                <w:sz w:val="24"/>
                <w:szCs w:val="24"/>
              </w:rPr>
              <w:t xml:space="preserve">Alkol içerikli dezenfektanlar uygulandığında boyutsal </w:t>
            </w:r>
            <w:proofErr w:type="spellStart"/>
            <w:r w:rsidRPr="00481A74">
              <w:rPr>
                <w:rFonts w:ascii="Times New Roman" w:hAnsi="Times New Roman" w:cs="Times New Roman"/>
                <w:sz w:val="24"/>
                <w:szCs w:val="24"/>
              </w:rPr>
              <w:t>stabilitesini</w:t>
            </w:r>
            <w:proofErr w:type="spellEnd"/>
            <w:r w:rsidRPr="00481A74">
              <w:rPr>
                <w:rFonts w:ascii="Times New Roman" w:hAnsi="Times New Roman" w:cs="Times New Roman"/>
                <w:sz w:val="24"/>
                <w:szCs w:val="24"/>
              </w:rPr>
              <w:t xml:space="preserve"> koruyabilmelidir.</w:t>
            </w:r>
          </w:p>
          <w:p w:rsidR="00481A74" w:rsidRPr="00481A74" w:rsidRDefault="00481A74" w:rsidP="003B2E57">
            <w:pPr>
              <w:pStyle w:val="ListeParagraf"/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A74">
              <w:rPr>
                <w:rFonts w:ascii="Times New Roman" w:hAnsi="Times New Roman" w:cs="Times New Roman"/>
                <w:sz w:val="24"/>
                <w:szCs w:val="24"/>
              </w:rPr>
              <w:t>Ölçü kaşığından ayrılmamalı ve yırtılmamalıdır.</w:t>
            </w:r>
          </w:p>
          <w:p w:rsidR="00481A74" w:rsidRPr="001E3E4C" w:rsidRDefault="00481A74" w:rsidP="003B2E57">
            <w:pPr>
              <w:pStyle w:val="ListeParagraf"/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A74">
              <w:rPr>
                <w:rFonts w:ascii="Times New Roman" w:hAnsi="Times New Roman" w:cs="Times New Roman"/>
                <w:sz w:val="24"/>
                <w:szCs w:val="24"/>
              </w:rPr>
              <w:t xml:space="preserve">Kliniklerimizde kullanılan </w:t>
            </w:r>
            <w:proofErr w:type="spellStart"/>
            <w:r w:rsidRPr="00481A74">
              <w:rPr>
                <w:rFonts w:ascii="Times New Roman" w:hAnsi="Times New Roman" w:cs="Times New Roman"/>
                <w:sz w:val="24"/>
                <w:szCs w:val="24"/>
              </w:rPr>
              <w:t>aljinat</w:t>
            </w:r>
            <w:proofErr w:type="spellEnd"/>
            <w:r w:rsidRPr="00481A74">
              <w:rPr>
                <w:rFonts w:ascii="Times New Roman" w:hAnsi="Times New Roman" w:cs="Times New Roman"/>
                <w:sz w:val="24"/>
                <w:szCs w:val="24"/>
              </w:rPr>
              <w:t xml:space="preserve"> karıştırma makinelerine uygun olmalıdır.</w:t>
            </w:r>
          </w:p>
        </w:tc>
      </w:tr>
      <w:tr w:rsidR="00481A74" w:rsidRPr="007F6515" w:rsidTr="00433C03">
        <w:trPr>
          <w:trHeight w:val="1640"/>
        </w:trPr>
        <w:tc>
          <w:tcPr>
            <w:tcW w:w="1537" w:type="dxa"/>
          </w:tcPr>
          <w:p w:rsidR="00481A74" w:rsidRPr="007F6515" w:rsidRDefault="00481A74" w:rsidP="003B2E57">
            <w:pPr>
              <w:pStyle w:val="Balk2"/>
              <w:spacing w:before="120" w:after="120" w:line="240" w:lineRule="auto"/>
              <w:ind w:firstLine="0"/>
              <w:rPr>
                <w:rFonts w:cs="Times New Roman"/>
                <w:b/>
                <w:szCs w:val="24"/>
              </w:rPr>
            </w:pPr>
            <w:r w:rsidRPr="007F6515">
              <w:rPr>
                <w:rFonts w:cs="Times New Roman"/>
                <w:b/>
                <w:szCs w:val="24"/>
              </w:rPr>
              <w:t>Genel Hükümler:</w:t>
            </w:r>
          </w:p>
          <w:p w:rsidR="00481A74" w:rsidRPr="007F6515" w:rsidRDefault="00481A74" w:rsidP="003B2E57">
            <w:pPr>
              <w:pStyle w:val="Balk2"/>
              <w:spacing w:before="120" w:after="12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481A74" w:rsidRPr="00481A74" w:rsidRDefault="00481A74" w:rsidP="003B2E57">
            <w:pPr>
              <w:pStyle w:val="ListeParagraf"/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A74">
              <w:rPr>
                <w:rFonts w:ascii="Times New Roman" w:hAnsi="Times New Roman" w:cs="Times New Roman"/>
                <w:sz w:val="24"/>
                <w:szCs w:val="24"/>
              </w:rPr>
              <w:t>Ürün orijinal ambalajında olmalıdır.</w:t>
            </w:r>
          </w:p>
          <w:p w:rsidR="00481A74" w:rsidRPr="00481A74" w:rsidRDefault="00481A74" w:rsidP="003B2E57">
            <w:pPr>
              <w:pStyle w:val="ListeParagraf"/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A74">
              <w:rPr>
                <w:rFonts w:ascii="Times New Roman" w:hAnsi="Times New Roman" w:cs="Times New Roman"/>
                <w:sz w:val="24"/>
                <w:szCs w:val="24"/>
              </w:rPr>
              <w:t>Ölçü alımından sonra ölçülerde bozulma olmamalıdır.</w:t>
            </w:r>
          </w:p>
          <w:p w:rsidR="00481A74" w:rsidRDefault="00481A74" w:rsidP="003B2E57">
            <w:pPr>
              <w:pStyle w:val="ListeParagraf"/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A74">
              <w:rPr>
                <w:rFonts w:ascii="Times New Roman" w:hAnsi="Times New Roman" w:cs="Times New Roman"/>
                <w:sz w:val="24"/>
                <w:szCs w:val="24"/>
              </w:rPr>
              <w:t>ISO ve/veya CE belgeleri olmalıdır.</w:t>
            </w:r>
          </w:p>
          <w:p w:rsidR="0021021B" w:rsidRPr="00481A74" w:rsidRDefault="0021021B" w:rsidP="003B2E57">
            <w:pPr>
              <w:pStyle w:val="ListeParagraf"/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 değerlendirilmesi ürün gramajı bazında yapılacaktır.</w:t>
            </w:r>
          </w:p>
        </w:tc>
      </w:tr>
    </w:tbl>
    <w:p w:rsidR="00481A74" w:rsidRDefault="00481A74" w:rsidP="003B2E57">
      <w:pPr>
        <w:spacing w:before="120" w:after="120" w:line="240" w:lineRule="auto"/>
      </w:pPr>
      <w:bookmarkStart w:id="0" w:name="_GoBack"/>
      <w:bookmarkEnd w:id="0"/>
    </w:p>
    <w:sectPr w:rsidR="00481A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9E3" w:rsidRDefault="005E29E3" w:rsidP="00481A74">
      <w:pPr>
        <w:spacing w:after="0" w:line="240" w:lineRule="auto"/>
      </w:pPr>
      <w:r>
        <w:separator/>
      </w:r>
    </w:p>
  </w:endnote>
  <w:endnote w:type="continuationSeparator" w:id="0">
    <w:p w:rsidR="005E29E3" w:rsidRDefault="005E29E3" w:rsidP="0048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1999147"/>
      <w:docPartObj>
        <w:docPartGallery w:val="Page Numbers (Bottom of Page)"/>
        <w:docPartUnique/>
      </w:docPartObj>
    </w:sdtPr>
    <w:sdtContent>
      <w:p w:rsidR="003B2E57" w:rsidRDefault="003B2E5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81A74" w:rsidRPr="00016BE3" w:rsidRDefault="00481A74">
    <w:pPr>
      <w:pStyle w:val="AltBilgi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9E3" w:rsidRDefault="005E29E3" w:rsidP="00481A74">
      <w:pPr>
        <w:spacing w:after="0" w:line="240" w:lineRule="auto"/>
      </w:pPr>
      <w:r>
        <w:separator/>
      </w:r>
    </w:p>
  </w:footnote>
  <w:footnote w:type="continuationSeparator" w:id="0">
    <w:p w:rsidR="005E29E3" w:rsidRDefault="005E29E3" w:rsidP="00481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A74" w:rsidRDefault="00481A74" w:rsidP="00481A74">
    <w:pPr>
      <w:tabs>
        <w:tab w:val="left" w:pos="1620"/>
      </w:tabs>
      <w:spacing w:after="0" w:line="240" w:lineRule="auto"/>
      <w:ind w:hanging="993"/>
      <w:contextualSpacing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</w:t>
    </w:r>
  </w:p>
  <w:p w:rsidR="00481A74" w:rsidRPr="00712739" w:rsidRDefault="00481A74" w:rsidP="00481A74">
    <w:pPr>
      <w:tabs>
        <w:tab w:val="left" w:pos="1620"/>
      </w:tabs>
      <w:spacing w:after="0" w:line="240" w:lineRule="auto"/>
      <w:ind w:hanging="993"/>
      <w:contextualSpacing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SMT3699 </w:t>
    </w:r>
    <w:r w:rsidRPr="00712739">
      <w:rPr>
        <w:rFonts w:ascii="Times New Roman" w:hAnsi="Times New Roman" w:cs="Times New Roman"/>
        <w:b/>
        <w:sz w:val="24"/>
        <w:szCs w:val="24"/>
      </w:rPr>
      <w:t>ALJİNAT ÖLÇÜ MADDESİ</w:t>
    </w:r>
  </w:p>
  <w:p w:rsidR="00481A74" w:rsidRDefault="00481A7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47174"/>
    <w:multiLevelType w:val="hybridMultilevel"/>
    <w:tmpl w:val="6268CC6C"/>
    <w:lvl w:ilvl="0" w:tplc="E2127F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3E6DAA"/>
    <w:multiLevelType w:val="hybridMultilevel"/>
    <w:tmpl w:val="38849864"/>
    <w:lvl w:ilvl="0" w:tplc="0C7660E8">
      <w:start w:val="1"/>
      <w:numFmt w:val="decimal"/>
      <w:lvlText w:val="%1."/>
      <w:lvlJc w:val="left"/>
      <w:pPr>
        <w:ind w:left="4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206" w:hanging="360"/>
      </w:pPr>
    </w:lvl>
    <w:lvl w:ilvl="2" w:tplc="041F001B" w:tentative="1">
      <w:start w:val="1"/>
      <w:numFmt w:val="lowerRoman"/>
      <w:lvlText w:val="%3."/>
      <w:lvlJc w:val="right"/>
      <w:pPr>
        <w:ind w:left="1926" w:hanging="180"/>
      </w:pPr>
    </w:lvl>
    <w:lvl w:ilvl="3" w:tplc="041F000F" w:tentative="1">
      <w:start w:val="1"/>
      <w:numFmt w:val="decimal"/>
      <w:lvlText w:val="%4."/>
      <w:lvlJc w:val="left"/>
      <w:pPr>
        <w:ind w:left="2646" w:hanging="360"/>
      </w:pPr>
    </w:lvl>
    <w:lvl w:ilvl="4" w:tplc="041F0019" w:tentative="1">
      <w:start w:val="1"/>
      <w:numFmt w:val="lowerLetter"/>
      <w:lvlText w:val="%5."/>
      <w:lvlJc w:val="left"/>
      <w:pPr>
        <w:ind w:left="3366" w:hanging="360"/>
      </w:pPr>
    </w:lvl>
    <w:lvl w:ilvl="5" w:tplc="041F001B" w:tentative="1">
      <w:start w:val="1"/>
      <w:numFmt w:val="lowerRoman"/>
      <w:lvlText w:val="%6."/>
      <w:lvlJc w:val="right"/>
      <w:pPr>
        <w:ind w:left="4086" w:hanging="180"/>
      </w:pPr>
    </w:lvl>
    <w:lvl w:ilvl="6" w:tplc="041F000F" w:tentative="1">
      <w:start w:val="1"/>
      <w:numFmt w:val="decimal"/>
      <w:lvlText w:val="%7."/>
      <w:lvlJc w:val="left"/>
      <w:pPr>
        <w:ind w:left="4806" w:hanging="360"/>
      </w:pPr>
    </w:lvl>
    <w:lvl w:ilvl="7" w:tplc="041F0019" w:tentative="1">
      <w:start w:val="1"/>
      <w:numFmt w:val="lowerLetter"/>
      <w:lvlText w:val="%8."/>
      <w:lvlJc w:val="left"/>
      <w:pPr>
        <w:ind w:left="5526" w:hanging="360"/>
      </w:pPr>
    </w:lvl>
    <w:lvl w:ilvl="8" w:tplc="041F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" w15:restartNumberingAfterBreak="0">
    <w:nsid w:val="6E1D0DAD"/>
    <w:multiLevelType w:val="hybridMultilevel"/>
    <w:tmpl w:val="CD8A9B9E"/>
    <w:lvl w:ilvl="0" w:tplc="041F0017">
      <w:start w:val="1"/>
      <w:numFmt w:val="lowerLetter"/>
      <w:lvlText w:val="%1)"/>
      <w:lvlJc w:val="left"/>
      <w:pPr>
        <w:ind w:left="1430" w:hanging="360"/>
      </w:pPr>
    </w:lvl>
    <w:lvl w:ilvl="1" w:tplc="041F0019" w:tentative="1">
      <w:start w:val="1"/>
      <w:numFmt w:val="lowerLetter"/>
      <w:lvlText w:val="%2."/>
      <w:lvlJc w:val="left"/>
      <w:pPr>
        <w:ind w:left="2150" w:hanging="360"/>
      </w:pPr>
    </w:lvl>
    <w:lvl w:ilvl="2" w:tplc="041F001B" w:tentative="1">
      <w:start w:val="1"/>
      <w:numFmt w:val="lowerRoman"/>
      <w:lvlText w:val="%3."/>
      <w:lvlJc w:val="right"/>
      <w:pPr>
        <w:ind w:left="2870" w:hanging="180"/>
      </w:pPr>
    </w:lvl>
    <w:lvl w:ilvl="3" w:tplc="041F000F" w:tentative="1">
      <w:start w:val="1"/>
      <w:numFmt w:val="decimal"/>
      <w:lvlText w:val="%4."/>
      <w:lvlJc w:val="left"/>
      <w:pPr>
        <w:ind w:left="3590" w:hanging="360"/>
      </w:pPr>
    </w:lvl>
    <w:lvl w:ilvl="4" w:tplc="041F0019" w:tentative="1">
      <w:start w:val="1"/>
      <w:numFmt w:val="lowerLetter"/>
      <w:lvlText w:val="%5."/>
      <w:lvlJc w:val="left"/>
      <w:pPr>
        <w:ind w:left="4310" w:hanging="360"/>
      </w:pPr>
    </w:lvl>
    <w:lvl w:ilvl="5" w:tplc="041F001B" w:tentative="1">
      <w:start w:val="1"/>
      <w:numFmt w:val="lowerRoman"/>
      <w:lvlText w:val="%6."/>
      <w:lvlJc w:val="right"/>
      <w:pPr>
        <w:ind w:left="5030" w:hanging="180"/>
      </w:pPr>
    </w:lvl>
    <w:lvl w:ilvl="6" w:tplc="041F000F" w:tentative="1">
      <w:start w:val="1"/>
      <w:numFmt w:val="decimal"/>
      <w:lvlText w:val="%7."/>
      <w:lvlJc w:val="left"/>
      <w:pPr>
        <w:ind w:left="5750" w:hanging="360"/>
      </w:pPr>
    </w:lvl>
    <w:lvl w:ilvl="7" w:tplc="041F0019" w:tentative="1">
      <w:start w:val="1"/>
      <w:numFmt w:val="lowerLetter"/>
      <w:lvlText w:val="%8."/>
      <w:lvlJc w:val="left"/>
      <w:pPr>
        <w:ind w:left="6470" w:hanging="360"/>
      </w:pPr>
    </w:lvl>
    <w:lvl w:ilvl="8" w:tplc="041F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A74"/>
    <w:rsid w:val="00016BE3"/>
    <w:rsid w:val="0021021B"/>
    <w:rsid w:val="003B2E57"/>
    <w:rsid w:val="00481A74"/>
    <w:rsid w:val="0050247A"/>
    <w:rsid w:val="00516127"/>
    <w:rsid w:val="0056755B"/>
    <w:rsid w:val="005E29E3"/>
    <w:rsid w:val="006A6A58"/>
    <w:rsid w:val="007D179A"/>
    <w:rsid w:val="00836BB5"/>
    <w:rsid w:val="00A572B7"/>
    <w:rsid w:val="00AE1A43"/>
    <w:rsid w:val="00AE4021"/>
    <w:rsid w:val="00B52872"/>
    <w:rsid w:val="00D270B1"/>
    <w:rsid w:val="00D31FE0"/>
    <w:rsid w:val="00E9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BE8A"/>
  <w15:chartTrackingRefBased/>
  <w15:docId w15:val="{33F75236-C965-4859-B70C-DB9A1EAF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1A74"/>
    <w:pPr>
      <w:spacing w:line="360" w:lineRule="auto"/>
      <w:ind w:firstLine="567"/>
      <w:jc w:val="both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81A74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qFormat/>
    <w:rsid w:val="00481A74"/>
    <w:rPr>
      <w:rFonts w:ascii="Times New Roman" w:eastAsiaTheme="majorEastAsia" w:hAnsi="Times New Roman" w:cstheme="majorBidi"/>
      <w:sz w:val="24"/>
      <w:szCs w:val="26"/>
    </w:rPr>
  </w:style>
  <w:style w:type="paragraph" w:styleId="ListeParagraf">
    <w:name w:val="List Paragraph"/>
    <w:basedOn w:val="Normal"/>
    <w:link w:val="ListeParagrafChar"/>
    <w:uiPriority w:val="34"/>
    <w:qFormat/>
    <w:rsid w:val="00481A74"/>
    <w:pPr>
      <w:ind w:left="720"/>
      <w:contextualSpacing/>
    </w:pPr>
  </w:style>
  <w:style w:type="character" w:customStyle="1" w:styleId="ListeParagrafChar">
    <w:name w:val="Liste Paragraf Char"/>
    <w:basedOn w:val="VarsaylanParagrafYazTipi"/>
    <w:link w:val="ListeParagraf"/>
    <w:uiPriority w:val="34"/>
    <w:rsid w:val="00481A74"/>
  </w:style>
  <w:style w:type="paragraph" w:customStyle="1" w:styleId="gvdemetni3">
    <w:name w:val="gvdemetni3"/>
    <w:basedOn w:val="Normal"/>
    <w:rsid w:val="00481A7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rsid w:val="00481A74"/>
    <w:pPr>
      <w:suppressAutoHyphens/>
      <w:spacing w:after="200" w:line="276" w:lineRule="auto"/>
      <w:ind w:left="720" w:firstLine="0"/>
      <w:jc w:val="left"/>
    </w:pPr>
    <w:rPr>
      <w:rFonts w:ascii="Calibri" w:eastAsia="SimSun" w:hAnsi="Calibri" w:cs="Times New Roman"/>
      <w:lang w:eastAsia="ar-SA"/>
    </w:rPr>
  </w:style>
  <w:style w:type="paragraph" w:styleId="stBilgi">
    <w:name w:val="header"/>
    <w:basedOn w:val="Normal"/>
    <w:link w:val="stBilgiChar"/>
    <w:uiPriority w:val="99"/>
    <w:unhideWhenUsed/>
    <w:rsid w:val="00481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1A74"/>
  </w:style>
  <w:style w:type="paragraph" w:styleId="AltBilgi">
    <w:name w:val="footer"/>
    <w:basedOn w:val="Normal"/>
    <w:link w:val="AltBilgiChar"/>
    <w:uiPriority w:val="99"/>
    <w:unhideWhenUsed/>
    <w:rsid w:val="00481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1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 ÇAM</dc:creator>
  <cp:keywords/>
  <dc:description/>
  <cp:lastModifiedBy>Saliha ÇAM</cp:lastModifiedBy>
  <cp:revision>4</cp:revision>
  <dcterms:created xsi:type="dcterms:W3CDTF">2025-01-23T12:38:00Z</dcterms:created>
  <dcterms:modified xsi:type="dcterms:W3CDTF">2025-03-03T07:13:00Z</dcterms:modified>
</cp:coreProperties>
</file>