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5791AC46" w14:textId="77777777" w:rsidTr="00195FEB">
        <w:trPr>
          <w:trHeight w:val="1351"/>
        </w:trPr>
        <w:tc>
          <w:tcPr>
            <w:tcW w:w="1537" w:type="dxa"/>
          </w:tcPr>
          <w:p w14:paraId="6B57E4C5" w14:textId="44C8A492" w:rsidR="004B7494" w:rsidRPr="004B7494" w:rsidRDefault="00DB712D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</w:t>
            </w:r>
            <w:r w:rsidR="004B7494"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MT Temel İşlevi: </w:t>
            </w:r>
          </w:p>
        </w:tc>
        <w:tc>
          <w:tcPr>
            <w:tcW w:w="8303" w:type="dxa"/>
            <w:shd w:val="clear" w:color="auto" w:fill="auto"/>
          </w:tcPr>
          <w:p w14:paraId="0699DBCB" w14:textId="03895732" w:rsidR="004B7494" w:rsidRPr="00DB712D" w:rsidRDefault="004C4901" w:rsidP="00DB712D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12D">
              <w:rPr>
                <w:rFonts w:ascii="Times New Roman" w:hAnsi="Times New Roman" w:cs="Times New Roman"/>
                <w:sz w:val="24"/>
                <w:szCs w:val="24"/>
              </w:rPr>
              <w:t xml:space="preserve">Enjektörün uç kısmı her çeşit idrar ve </w:t>
            </w:r>
            <w:proofErr w:type="spellStart"/>
            <w:r w:rsidRPr="00DB712D">
              <w:rPr>
                <w:rFonts w:ascii="Times New Roman" w:hAnsi="Times New Roman" w:cs="Times New Roman"/>
                <w:sz w:val="24"/>
                <w:szCs w:val="24"/>
              </w:rPr>
              <w:t>nazogastrik</w:t>
            </w:r>
            <w:proofErr w:type="spellEnd"/>
            <w:r w:rsidRPr="00DB712D">
              <w:rPr>
                <w:rFonts w:ascii="Times New Roman" w:hAnsi="Times New Roman" w:cs="Times New Roman"/>
                <w:sz w:val="24"/>
                <w:szCs w:val="24"/>
              </w:rPr>
              <w:t xml:space="preserve"> sondalara uyumlu ve birlikte </w:t>
            </w:r>
            <w:r w:rsidR="00DB712D" w:rsidRPr="00DB712D">
              <w:rPr>
                <w:rFonts w:ascii="Times New Roman" w:hAnsi="Times New Roman" w:cs="Times New Roman"/>
                <w:sz w:val="24"/>
                <w:szCs w:val="24"/>
              </w:rPr>
              <w:t>kullanılabilir</w:t>
            </w:r>
            <w:r w:rsidRPr="00DB712D">
              <w:rPr>
                <w:rFonts w:ascii="Times New Roman" w:hAnsi="Times New Roman" w:cs="Times New Roman"/>
                <w:sz w:val="24"/>
                <w:szCs w:val="24"/>
              </w:rPr>
              <w:t xml:space="preserve"> şekilde tasarlanmış olmalıdır.</w:t>
            </w:r>
          </w:p>
        </w:tc>
      </w:tr>
      <w:tr w:rsidR="004B7494" w14:paraId="48B12155" w14:textId="77777777" w:rsidTr="004B7494">
        <w:trPr>
          <w:trHeight w:val="1640"/>
        </w:trPr>
        <w:tc>
          <w:tcPr>
            <w:tcW w:w="1537" w:type="dxa"/>
          </w:tcPr>
          <w:p w14:paraId="0A8AD5BF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342E76C2" w14:textId="6D28BC88" w:rsidR="00DB712D" w:rsidRPr="00DB712D" w:rsidRDefault="004C4901" w:rsidP="00DB712D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2D">
              <w:rPr>
                <w:rFonts w:ascii="Times New Roman" w:hAnsi="Times New Roman" w:cs="Times New Roman"/>
                <w:sz w:val="24"/>
                <w:szCs w:val="24"/>
              </w:rPr>
              <w:t>Enjektör gövde, piston ve piston lastiği (kauçuk/</w:t>
            </w:r>
            <w:r w:rsidR="00DB712D" w:rsidRPr="00DB712D">
              <w:rPr>
                <w:rFonts w:ascii="Times New Roman" w:hAnsi="Times New Roman" w:cs="Times New Roman"/>
                <w:sz w:val="24"/>
                <w:szCs w:val="24"/>
              </w:rPr>
              <w:t>lastik contalı) olarak</w:t>
            </w:r>
            <w:r w:rsidRPr="00DB712D">
              <w:rPr>
                <w:rFonts w:ascii="Times New Roman" w:hAnsi="Times New Roman" w:cs="Times New Roman"/>
                <w:sz w:val="24"/>
                <w:szCs w:val="24"/>
              </w:rPr>
              <w:t>3 parçadan oluşmalı, steril ambalajının içinde enjektör ucu kapağı bulunmalıdır</w:t>
            </w:r>
          </w:p>
          <w:p w14:paraId="11D8E40A" w14:textId="332F749F" w:rsidR="004B7494" w:rsidRPr="00DB712D" w:rsidRDefault="00DB712D" w:rsidP="00DB712D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2D">
              <w:rPr>
                <w:rFonts w:ascii="Times New Roman" w:hAnsi="Times New Roman" w:cs="Times New Roman"/>
                <w:sz w:val="24"/>
                <w:szCs w:val="24"/>
              </w:rPr>
              <w:t>Enjektörün uç kısmında kullanılacak, iğne ucuna uyumlu çap düşürücü aparatlı veya aparatsız seçenekleri olmalıdır</w:t>
            </w:r>
          </w:p>
        </w:tc>
      </w:tr>
      <w:tr w:rsidR="004B7494" w14:paraId="2F1E0A46" w14:textId="77777777" w:rsidTr="004B7494">
        <w:trPr>
          <w:trHeight w:val="1640"/>
        </w:trPr>
        <w:tc>
          <w:tcPr>
            <w:tcW w:w="1537" w:type="dxa"/>
          </w:tcPr>
          <w:p w14:paraId="4E58A194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04A19213" w14:textId="041CD3C3" w:rsidR="00DB712D" w:rsidRPr="00DB712D" w:rsidRDefault="00DB712D" w:rsidP="00DB712D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2D">
              <w:rPr>
                <w:rFonts w:ascii="Times New Roman" w:hAnsi="Times New Roman" w:cs="Times New Roman"/>
                <w:sz w:val="24"/>
                <w:szCs w:val="24"/>
              </w:rPr>
              <w:t xml:space="preserve">Gövde kısmı şeffaf, tek kullanımlık, steril, tıbbi kullanıma uygun ve </w:t>
            </w:r>
            <w:proofErr w:type="spellStart"/>
            <w:r w:rsidRPr="00DB712D">
              <w:rPr>
                <w:rFonts w:ascii="Times New Roman" w:hAnsi="Times New Roman" w:cs="Times New Roman"/>
                <w:sz w:val="24"/>
                <w:szCs w:val="24"/>
              </w:rPr>
              <w:t>non-toksik</w:t>
            </w:r>
            <w:proofErr w:type="spellEnd"/>
            <w:r w:rsidRPr="00DB712D">
              <w:rPr>
                <w:rFonts w:ascii="Times New Roman" w:hAnsi="Times New Roman" w:cs="Times New Roman"/>
                <w:sz w:val="24"/>
                <w:szCs w:val="24"/>
              </w:rPr>
              <w:t xml:space="preserve"> olan plastik hammaddeden yapılmış olmalıdır.</w:t>
            </w:r>
          </w:p>
          <w:p w14:paraId="456DA284" w14:textId="20F56569" w:rsidR="00DB712D" w:rsidRPr="00DB712D" w:rsidRDefault="00DB712D" w:rsidP="00DB712D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2D">
              <w:rPr>
                <w:rFonts w:ascii="Times New Roman" w:hAnsi="Times New Roman" w:cs="Times New Roman"/>
                <w:sz w:val="24"/>
                <w:szCs w:val="24"/>
              </w:rPr>
              <w:t>Çizgi ve rakamlar belirgin olmalı, rakamlar gövdenin sağ tarafında düzgün olarak okunabilmeli, rakamlar ters basılmamalı ve ıslandığında silinmemelidir</w:t>
            </w:r>
          </w:p>
          <w:p w14:paraId="1A0083F6" w14:textId="1857D596" w:rsidR="00DB712D" w:rsidRPr="00DB712D" w:rsidRDefault="00DB712D" w:rsidP="00DB712D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2D">
              <w:rPr>
                <w:rFonts w:ascii="Times New Roman" w:hAnsi="Times New Roman" w:cs="Times New Roman"/>
                <w:sz w:val="24"/>
                <w:szCs w:val="24"/>
              </w:rPr>
              <w:t>Enjektör üzerinde cc çizgileri olmalı, cc çizgisi “0(sıfır)’dan” başlamalıdır.</w:t>
            </w:r>
          </w:p>
          <w:p w14:paraId="20D33E53" w14:textId="545F6C38" w:rsidR="00DB712D" w:rsidRPr="00DB712D" w:rsidRDefault="00DB712D" w:rsidP="00DB712D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2D">
              <w:rPr>
                <w:rFonts w:ascii="Times New Roman" w:hAnsi="Times New Roman" w:cs="Times New Roman"/>
                <w:sz w:val="24"/>
                <w:szCs w:val="24"/>
              </w:rPr>
              <w:t>Negatif basınç uygulandığında hava kaçağı yapmamalı, piston kısmı hava ve sıvı kaçırmamalıdır</w:t>
            </w:r>
          </w:p>
          <w:p w14:paraId="630AB457" w14:textId="3C832451" w:rsidR="00DB712D" w:rsidRPr="00DB712D" w:rsidRDefault="00DB712D" w:rsidP="00DB712D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2D">
              <w:rPr>
                <w:rFonts w:ascii="Times New Roman" w:hAnsi="Times New Roman" w:cs="Times New Roman"/>
                <w:sz w:val="24"/>
                <w:szCs w:val="24"/>
              </w:rPr>
              <w:t>Enjektör haznesi basınçla çatlamamalı, haznesinde mayi bırakmamalıdır</w:t>
            </w:r>
          </w:p>
          <w:p w14:paraId="2CB564AB" w14:textId="71431D4C" w:rsidR="00DB712D" w:rsidRPr="00DB712D" w:rsidRDefault="00DB712D" w:rsidP="00DB712D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2D">
              <w:rPr>
                <w:rFonts w:ascii="Times New Roman" w:hAnsi="Times New Roman" w:cs="Times New Roman"/>
                <w:sz w:val="24"/>
                <w:szCs w:val="24"/>
              </w:rPr>
              <w:t>Pistonu kolay hareket edebilmelidir, sıvıyı pistonun arka tarafına kaçırmamalıdır.</w:t>
            </w:r>
          </w:p>
          <w:p w14:paraId="45E3BFA6" w14:textId="02BB2D3F" w:rsidR="00DB712D" w:rsidRPr="00DB712D" w:rsidRDefault="00DB712D" w:rsidP="00DB712D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2D">
              <w:rPr>
                <w:rFonts w:ascii="Times New Roman" w:hAnsi="Times New Roman" w:cs="Times New Roman"/>
                <w:sz w:val="24"/>
                <w:szCs w:val="24"/>
              </w:rPr>
              <w:t>Piston geriye çekildiğinde enjektörün içinden kolayca çıkmasını önleyecek düzeneği bulunmalıdır.</w:t>
            </w:r>
          </w:p>
          <w:p w14:paraId="4D3C20BD" w14:textId="26DBD6CA" w:rsidR="00DB712D" w:rsidRPr="00DB712D" w:rsidRDefault="00DB712D" w:rsidP="00DB712D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2D">
              <w:rPr>
                <w:rFonts w:ascii="Times New Roman" w:hAnsi="Times New Roman" w:cs="Times New Roman"/>
                <w:sz w:val="24"/>
                <w:szCs w:val="24"/>
              </w:rPr>
              <w:t>Enjektör ve piston pürüzsüz olmalı, kullanım sırasında tahrişe neden olmamalıdır.</w:t>
            </w:r>
          </w:p>
          <w:p w14:paraId="16C0DFE9" w14:textId="02DE0098" w:rsidR="00DB712D" w:rsidRPr="00DB712D" w:rsidRDefault="00DB712D" w:rsidP="00DB712D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2D">
              <w:rPr>
                <w:rFonts w:ascii="Times New Roman" w:hAnsi="Times New Roman" w:cs="Times New Roman"/>
                <w:sz w:val="24"/>
                <w:szCs w:val="24"/>
              </w:rPr>
              <w:t>Enjektörün ucu koni şeklinde olmalı ve konik kısım en az 3,5cm uzunluğunda olmalıdır</w:t>
            </w:r>
          </w:p>
          <w:p w14:paraId="1B15D1CB" w14:textId="173B5725" w:rsidR="00195FEB" w:rsidRPr="00DB712D" w:rsidRDefault="00DB712D" w:rsidP="00DB712D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2D">
              <w:rPr>
                <w:rFonts w:ascii="Times New Roman" w:hAnsi="Times New Roman" w:cs="Times New Roman"/>
                <w:sz w:val="24"/>
                <w:szCs w:val="24"/>
              </w:rPr>
              <w:t>Enjektörün konik kısmı kapaklı olmalı, kapak takılıp çıkartılabilmelidir</w:t>
            </w:r>
          </w:p>
        </w:tc>
      </w:tr>
      <w:tr w:rsidR="004C4901" w14:paraId="17A5157A" w14:textId="77777777" w:rsidTr="004B7494">
        <w:trPr>
          <w:trHeight w:val="1640"/>
        </w:trPr>
        <w:tc>
          <w:tcPr>
            <w:tcW w:w="1537" w:type="dxa"/>
          </w:tcPr>
          <w:p w14:paraId="2E7CFBBE" w14:textId="77777777" w:rsidR="004C4901" w:rsidRPr="004B7494" w:rsidRDefault="004C4901" w:rsidP="004C4901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4C4901" w:rsidRPr="004B7494" w:rsidRDefault="004C4901" w:rsidP="004C4901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5D567A59" w14:textId="28D96A65" w:rsidR="004C4901" w:rsidRPr="00DB712D" w:rsidRDefault="004C4901" w:rsidP="00DB712D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2D">
              <w:rPr>
                <w:rFonts w:ascii="Times New Roman" w:hAnsi="Times New Roman" w:cs="Times New Roman"/>
                <w:sz w:val="24"/>
                <w:szCs w:val="24"/>
              </w:rPr>
              <w:t xml:space="preserve">Ambalajı bir yüzü şeffaf film, diğer yüzü gaz geçirgenliği olan medikal </w:t>
            </w:r>
            <w:r w:rsidR="00DB712D" w:rsidRPr="00DB712D">
              <w:rPr>
                <w:rFonts w:ascii="Times New Roman" w:hAnsi="Times New Roman" w:cs="Times New Roman"/>
                <w:sz w:val="24"/>
                <w:szCs w:val="24"/>
              </w:rPr>
              <w:t>kâğıt</w:t>
            </w:r>
            <w:r w:rsidRPr="00DB712D">
              <w:rPr>
                <w:rFonts w:ascii="Times New Roman" w:hAnsi="Times New Roman" w:cs="Times New Roman"/>
                <w:sz w:val="24"/>
                <w:szCs w:val="24"/>
              </w:rPr>
              <w:t xml:space="preserve"> şeklinde tekli ambalajlanmış, ambalaj kenarları iyi preslenmiş, steril ve </w:t>
            </w:r>
            <w:r w:rsidR="00DB712D" w:rsidRPr="00DB712D">
              <w:rPr>
                <w:rFonts w:ascii="Times New Roman" w:hAnsi="Times New Roman" w:cs="Times New Roman"/>
                <w:sz w:val="24"/>
                <w:szCs w:val="24"/>
              </w:rPr>
              <w:t>sterilizeyi</w:t>
            </w:r>
            <w:r w:rsidRPr="00DB712D">
              <w:rPr>
                <w:rFonts w:ascii="Times New Roman" w:hAnsi="Times New Roman" w:cs="Times New Roman"/>
                <w:sz w:val="24"/>
                <w:szCs w:val="24"/>
              </w:rPr>
              <w:t xml:space="preserve"> bozmayacak şekilde kolay açılabilir olmalıdır</w:t>
            </w:r>
          </w:p>
          <w:p w14:paraId="249B0DA9" w14:textId="44603C3F" w:rsidR="00DB712D" w:rsidRPr="00DB712D" w:rsidRDefault="00DB712D" w:rsidP="00DB712D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2D">
              <w:rPr>
                <w:rFonts w:ascii="Times New Roman" w:hAnsi="Times New Roman" w:cs="Times New Roman"/>
                <w:sz w:val="24"/>
                <w:szCs w:val="24"/>
              </w:rPr>
              <w:t>En az 25, en fazla 100 adetlik kutular içinde olmalıdır</w:t>
            </w:r>
          </w:p>
          <w:p w14:paraId="1B153529" w14:textId="037F13DB" w:rsidR="004C4901" w:rsidRPr="004B7494" w:rsidRDefault="004C4901" w:rsidP="00DB712D">
            <w:pPr>
              <w:pStyle w:val="ListeParagraf"/>
              <w:spacing w:before="120" w:after="12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35A9E9" w14:textId="77777777"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A4510" w14:textId="77777777" w:rsidR="001726B2" w:rsidRDefault="001726B2" w:rsidP="00DB712D">
      <w:pPr>
        <w:spacing w:after="0" w:line="240" w:lineRule="auto"/>
      </w:pPr>
      <w:r>
        <w:separator/>
      </w:r>
    </w:p>
  </w:endnote>
  <w:endnote w:type="continuationSeparator" w:id="0">
    <w:p w14:paraId="0BB143D2" w14:textId="77777777" w:rsidR="001726B2" w:rsidRDefault="001726B2" w:rsidP="00DB7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3348C" w14:textId="77777777" w:rsidR="009E3426" w:rsidRDefault="009E342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B44D5" w14:textId="77777777" w:rsidR="009E3426" w:rsidRDefault="009E342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4EEB6" w14:textId="77777777" w:rsidR="009E3426" w:rsidRDefault="009E342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93857" w14:textId="77777777" w:rsidR="001726B2" w:rsidRDefault="001726B2" w:rsidP="00DB712D">
      <w:pPr>
        <w:spacing w:after="0" w:line="240" w:lineRule="auto"/>
      </w:pPr>
      <w:r>
        <w:separator/>
      </w:r>
    </w:p>
  </w:footnote>
  <w:footnote w:type="continuationSeparator" w:id="0">
    <w:p w14:paraId="44856186" w14:textId="77777777" w:rsidR="001726B2" w:rsidRDefault="001726B2" w:rsidP="00DB7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D2E69" w14:textId="77777777" w:rsidR="009E3426" w:rsidRDefault="009E342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77A22" w14:textId="77777777" w:rsidR="00DB712D" w:rsidRPr="00B1435A" w:rsidRDefault="00DB712D" w:rsidP="00DB712D">
    <w:pPr>
      <w:spacing w:before="120" w:after="120" w:line="360" w:lineRule="auto"/>
      <w:jc w:val="both"/>
      <w:rPr>
        <w:rFonts w:ascii="Times New Roman" w:hAnsi="Times New Roman" w:cs="Times New Roman"/>
        <w:b/>
        <w:bCs/>
        <w:sz w:val="24"/>
        <w:szCs w:val="24"/>
        <w:u w:val="single"/>
      </w:rPr>
    </w:pPr>
    <w:bookmarkStart w:id="0" w:name="_GoBack"/>
    <w:r w:rsidRPr="00B1435A">
      <w:rPr>
        <w:rFonts w:ascii="Times New Roman" w:hAnsi="Times New Roman" w:cs="Times New Roman"/>
        <w:b/>
        <w:bCs/>
        <w:sz w:val="24"/>
        <w:szCs w:val="24"/>
        <w:u w:val="single"/>
        <w:shd w:val="clear" w:color="auto" w:fill="FFFFFF"/>
      </w:rPr>
      <w:t>SMT3681-ENJEKTÖR, İRRİGASYON, REKTAL, ÇAM UÇLU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1C66F" w14:textId="77777777" w:rsidR="009E3426" w:rsidRDefault="009E342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787D2EDD"/>
    <w:multiLevelType w:val="hybridMultilevel"/>
    <w:tmpl w:val="005E8F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D04A5"/>
    <w:rsid w:val="00104579"/>
    <w:rsid w:val="001726B2"/>
    <w:rsid w:val="00195FEB"/>
    <w:rsid w:val="002618E3"/>
    <w:rsid w:val="002B66F4"/>
    <w:rsid w:val="00331203"/>
    <w:rsid w:val="004B7494"/>
    <w:rsid w:val="004C4901"/>
    <w:rsid w:val="0075694C"/>
    <w:rsid w:val="00936492"/>
    <w:rsid w:val="009E3426"/>
    <w:rsid w:val="00A0594E"/>
    <w:rsid w:val="00A33BBF"/>
    <w:rsid w:val="00A76582"/>
    <w:rsid w:val="00BA3150"/>
    <w:rsid w:val="00BD6076"/>
    <w:rsid w:val="00BF4EE4"/>
    <w:rsid w:val="00BF5AAE"/>
    <w:rsid w:val="00DB712D"/>
    <w:rsid w:val="00ED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DB7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B712D"/>
  </w:style>
  <w:style w:type="paragraph" w:styleId="AltBilgi">
    <w:name w:val="footer"/>
    <w:basedOn w:val="Normal"/>
    <w:link w:val="AltBilgiChar"/>
    <w:uiPriority w:val="99"/>
    <w:unhideWhenUsed/>
    <w:rsid w:val="00DB7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B7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8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298D3-322C-487C-8592-389BDBAA7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Ebru SEVİNDİR</cp:lastModifiedBy>
  <cp:revision>2</cp:revision>
  <dcterms:created xsi:type="dcterms:W3CDTF">2022-06-22T08:03:00Z</dcterms:created>
  <dcterms:modified xsi:type="dcterms:W3CDTF">2022-06-22T08:03:00Z</dcterms:modified>
</cp:coreProperties>
</file>