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31" w:tblpY="5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5"/>
      </w:tblGrid>
      <w:tr w:rsidR="0038792A" w:rsidRPr="00520BF1" w14:paraId="3B41A05F" w14:textId="77777777" w:rsidTr="00363CE9">
        <w:trPr>
          <w:trHeight w:val="1134"/>
        </w:trPr>
        <w:tc>
          <w:tcPr>
            <w:tcW w:w="1413" w:type="dxa"/>
          </w:tcPr>
          <w:p w14:paraId="332F1044" w14:textId="77777777" w:rsidR="0038792A" w:rsidRPr="00520BF1" w:rsidRDefault="0038792A" w:rsidP="00363CE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505" w:type="dxa"/>
            <w:shd w:val="clear" w:color="auto" w:fill="auto"/>
          </w:tcPr>
          <w:p w14:paraId="2F8FD095" w14:textId="6EACB8EB" w:rsidR="0038792A" w:rsidRPr="00101A04" w:rsidRDefault="00363CE9" w:rsidP="00101A0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5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Cerrahi operasyonlar sonrası insizyon yaraları, cilt yaraları vb. </w:t>
            </w:r>
            <w:r w:rsidR="00EB7D3B" w:rsidRPr="00101A04">
              <w:rPr>
                <w:rFonts w:ascii="Times New Roman" w:eastAsia="Cambria" w:hAnsi="Times New Roman" w:cs="Times New Roman"/>
                <w:sz w:val="24"/>
                <w:szCs w:val="24"/>
              </w:rPr>
              <w:t>vaka</w:t>
            </w:r>
            <w:r w:rsidRPr="00101A04">
              <w:rPr>
                <w:rFonts w:ascii="Times New Roman" w:eastAsia="Cambria" w:hAnsi="Times New Roman" w:cs="Times New Roman"/>
                <w:sz w:val="24"/>
                <w:szCs w:val="24"/>
              </w:rPr>
              <w:t>larda kullanıma uygun, kolay pansuman imkânı sağlayan kendinden yapışkanlı tasarımda medikal pansuman malzemesi olmalıdır.</w:t>
            </w:r>
          </w:p>
        </w:tc>
      </w:tr>
      <w:tr w:rsidR="0038792A" w:rsidRPr="00520BF1" w14:paraId="486B9874" w14:textId="77777777" w:rsidTr="00363CE9">
        <w:trPr>
          <w:trHeight w:val="1117"/>
        </w:trPr>
        <w:tc>
          <w:tcPr>
            <w:tcW w:w="1413" w:type="dxa"/>
          </w:tcPr>
          <w:p w14:paraId="5FB237D9" w14:textId="77777777" w:rsidR="0038792A" w:rsidRPr="00520BF1" w:rsidRDefault="0038792A" w:rsidP="00363CE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505" w:type="dxa"/>
            <w:shd w:val="clear" w:color="auto" w:fill="auto"/>
          </w:tcPr>
          <w:p w14:paraId="5D4AF6FF" w14:textId="0626BA43" w:rsidR="00EB7D3B" w:rsidRPr="00101A04" w:rsidRDefault="0011137F" w:rsidP="00101A04">
            <w:pPr>
              <w:pStyle w:val="ListeParagraf"/>
              <w:widowControl w:val="0"/>
              <w:numPr>
                <w:ilvl w:val="0"/>
                <w:numId w:val="17"/>
              </w:numPr>
              <w:spacing w:before="120" w:after="120"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Kullanım yeri ve amacına göre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; 5cm*7,5cm, 9cm*10cm, 9cm*15cm, 9cm*20cm, 9cm*25cm, 9cm*30cm ebatlarından biri olmalıdır.</w:t>
            </w:r>
          </w:p>
          <w:p w14:paraId="6181B78D" w14:textId="4CE7DF90" w:rsidR="00966219" w:rsidRPr="00520BF1" w:rsidRDefault="00966219" w:rsidP="00101A04">
            <w:pPr>
              <w:pStyle w:val="ListeParagraf"/>
              <w:tabs>
                <w:tab w:val="left" w:pos="284"/>
                <w:tab w:val="left" w:pos="426"/>
              </w:tabs>
              <w:spacing w:before="120" w:after="120" w:line="360" w:lineRule="auto"/>
              <w:ind w:left="213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792A" w:rsidRPr="00520BF1" w14:paraId="64587D37" w14:textId="77777777" w:rsidTr="00363CE9">
        <w:trPr>
          <w:trHeight w:val="1640"/>
        </w:trPr>
        <w:tc>
          <w:tcPr>
            <w:tcW w:w="1413" w:type="dxa"/>
          </w:tcPr>
          <w:p w14:paraId="62C47A1F" w14:textId="77777777" w:rsidR="0038792A" w:rsidRPr="00520BF1" w:rsidRDefault="0038792A" w:rsidP="00363CE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68DEB41" w14:textId="77777777" w:rsidR="0038792A" w:rsidRPr="00520BF1" w:rsidRDefault="0038792A" w:rsidP="00363CE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54687C0" w14:textId="5EC8AE70" w:rsidR="00520BF1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Ürün, kolay pansuman </w:t>
            </w:r>
            <w:r w:rsidR="00363CE9" w:rsidRPr="00101A04">
              <w:rPr>
                <w:rFonts w:ascii="Times New Roman" w:hAnsi="Times New Roman" w:cs="Times New Roman"/>
                <w:sz w:val="24"/>
                <w:szCs w:val="24"/>
              </w:rPr>
              <w:t>imkânı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sağlayan, 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kendinden yapışkanlı</w:t>
            </w:r>
            <w:r w:rsidR="00101A04"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, gözenekli, 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elastik dokumasız (</w:t>
            </w:r>
            <w:r w:rsidR="00363CE9" w:rsidRPr="00101A04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) kumaştan yapılmış olmalıdır.</w:t>
            </w:r>
          </w:p>
          <w:p w14:paraId="5DD2C3FD" w14:textId="0DC3C316" w:rsidR="00520BF1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Gözenekli yapısı cilt nemini geçirir ve cildin hava almasını sağlayacak yapıda olmalıdır.</w:t>
            </w:r>
          </w:p>
          <w:p w14:paraId="2A1FE48E" w14:textId="04ED3C64" w:rsidR="00363CE9" w:rsidRPr="00101A04" w:rsidRDefault="00363CE9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Ortasında 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konumlandırılan 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ped kanı ve atık maddeleri absorbe 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etmeli,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yarayı dış etkenlere karşı koruyarak yumuşak bir bariyer olma özelliği sağlamalıdır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5A8AF" w14:textId="5602BC1B" w:rsidR="00520BF1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Yapışkanı, medikal uygulamalara uygun, biyouyumlu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hassas hipoalerjenik yapışkan olmalıdır.</w:t>
            </w:r>
          </w:p>
          <w:p w14:paraId="4915315E" w14:textId="50B9D9C1" w:rsidR="00520BF1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Yapışkan ağırlığı 35 gr/m2 (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5gr/m2), ped ağırlığı minimum 80gr/m2 (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5gr/m2) olmalı</w:t>
            </w:r>
            <w:r w:rsidR="00EB7D3B"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ve belgelendirilecektir.</w:t>
            </w:r>
          </w:p>
          <w:p w14:paraId="4D13BD49" w14:textId="77777777" w:rsidR="00520BF1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Ürün cerrahi operasyonlar sonrasında dikişli bölgelerin korunmasında ve her türlü cilt yaralanmalarında ve tedavilerinde kullanılabilir olmalıdır.</w:t>
            </w:r>
          </w:p>
          <w:p w14:paraId="09518711" w14:textId="77777777" w:rsidR="00520BF1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Enine esnek olmalı ve vücut kıvrımlarına kolayca uyum sağlamalıdır.</w:t>
            </w:r>
          </w:p>
          <w:p w14:paraId="05D1E41C" w14:textId="06851CB3" w:rsidR="00EB7D3B" w:rsidRPr="00101A04" w:rsidRDefault="00EB7D3B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520BF1" w:rsidRPr="00101A04">
              <w:rPr>
                <w:rFonts w:ascii="Times New Roman" w:hAnsi="Times New Roman" w:cs="Times New Roman"/>
                <w:sz w:val="24"/>
                <w:szCs w:val="24"/>
              </w:rPr>
              <w:t>X-Ray geçirgen olmalı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ve steril, tek kullanımlık olmalıdır.</w:t>
            </w:r>
          </w:p>
          <w:p w14:paraId="527818B3" w14:textId="746E23EE" w:rsidR="0038792A" w:rsidRPr="00101A04" w:rsidRDefault="00520BF1" w:rsidP="00101A04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Hipoalerjenik olup, </w:t>
            </w:r>
            <w:r w:rsidR="00101A0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>ateks içermemelidir.</w:t>
            </w:r>
          </w:p>
        </w:tc>
      </w:tr>
      <w:tr w:rsidR="0038792A" w:rsidRPr="00520BF1" w14:paraId="620564F0" w14:textId="77777777" w:rsidTr="00363CE9">
        <w:trPr>
          <w:trHeight w:val="1025"/>
        </w:trPr>
        <w:tc>
          <w:tcPr>
            <w:tcW w:w="1413" w:type="dxa"/>
          </w:tcPr>
          <w:p w14:paraId="31C8A04A" w14:textId="77777777" w:rsidR="0038792A" w:rsidRPr="00520BF1" w:rsidRDefault="0038792A" w:rsidP="00363CE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505" w:type="dxa"/>
            <w:shd w:val="clear" w:color="auto" w:fill="auto"/>
          </w:tcPr>
          <w:p w14:paraId="71FED8E1" w14:textId="3F305525" w:rsidR="00520BF1" w:rsidRPr="00101A04" w:rsidRDefault="00C135FF" w:rsidP="00101A04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354"/>
              <w:jc w:val="both"/>
              <w:rPr>
                <w:rStyle w:val="aciklam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tekli</w:t>
            </w:r>
            <w:r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steril</w:t>
            </w:r>
            <w:r w:rsidR="00101A04" w:rsidRPr="00101A04">
              <w:rPr>
                <w:rFonts w:ascii="Times New Roman" w:hAnsi="Times New Roman" w:cs="Times New Roman"/>
                <w:sz w:val="24"/>
                <w:szCs w:val="24"/>
              </w:rPr>
              <w:t xml:space="preserve"> paketlerde olmalı ve a</w:t>
            </w:r>
            <w:r w:rsidR="00520BF1" w:rsidRPr="00101A04">
              <w:rPr>
                <w:rStyle w:val="aciklama"/>
                <w:rFonts w:ascii="Times New Roman" w:hAnsi="Times New Roman" w:cs="Times New Roman"/>
                <w:color w:val="000000"/>
                <w:sz w:val="24"/>
                <w:szCs w:val="24"/>
              </w:rPr>
              <w:t>mbalaj üzerinde Türkçe üretim/son kullanım tarihi, LOT numarası, üretici bilgileri yer almalıdır.</w:t>
            </w:r>
            <w:r w:rsidR="00520BF1" w:rsidRPr="00101A04">
              <w:rPr>
                <w:rStyle w:val="aciklama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59075D7" w14:textId="6F863BD0" w:rsidR="0038792A" w:rsidRPr="00101A04" w:rsidRDefault="00520BF1" w:rsidP="00101A0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567"/>
                <w:tab w:val="left" w:pos="955"/>
              </w:tabs>
              <w:autoSpaceDE w:val="0"/>
              <w:autoSpaceDN w:val="0"/>
              <w:spacing w:before="120" w:after="120" w:line="360" w:lineRule="auto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 ISO 9001:2015, EN-ISO 13485: </w:t>
            </w:r>
            <w:r w:rsidR="00EB7D3B" w:rsidRPr="00101A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 kalite</w:t>
            </w:r>
            <w:r w:rsidRPr="00101A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yönetim sistemi, Tıbbi Cihazlar CE-MDD 93/42/AT EK-V belgelerine sahip ol</w:t>
            </w:r>
            <w:r w:rsidR="00101A04" w:rsidRPr="00101A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duğu belgelendirilecektir.</w:t>
            </w:r>
          </w:p>
        </w:tc>
      </w:tr>
    </w:tbl>
    <w:p w14:paraId="495D9E04" w14:textId="77777777" w:rsidR="00DF7E83" w:rsidRPr="00520BF1" w:rsidRDefault="00DF7E83" w:rsidP="00096C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3CDD4" w14:textId="77777777" w:rsidR="0038792A" w:rsidRPr="00520BF1" w:rsidRDefault="0038792A" w:rsidP="00096C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92A" w:rsidRPr="00520BF1" w:rsidSect="00363CE9">
      <w:headerReference w:type="default" r:id="rId7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D93B" w14:textId="77777777" w:rsidR="00D03CFD" w:rsidRDefault="00D03CFD" w:rsidP="0038792A">
      <w:pPr>
        <w:spacing w:after="0" w:line="240" w:lineRule="auto"/>
      </w:pPr>
      <w:r>
        <w:separator/>
      </w:r>
    </w:p>
  </w:endnote>
  <w:endnote w:type="continuationSeparator" w:id="0">
    <w:p w14:paraId="039E9980" w14:textId="77777777" w:rsidR="00D03CFD" w:rsidRDefault="00D03CFD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976D" w14:textId="77777777" w:rsidR="00D03CFD" w:rsidRDefault="00D03CFD" w:rsidP="0038792A">
      <w:pPr>
        <w:spacing w:after="0" w:line="240" w:lineRule="auto"/>
      </w:pPr>
      <w:r>
        <w:separator/>
      </w:r>
    </w:p>
  </w:footnote>
  <w:footnote w:type="continuationSeparator" w:id="0">
    <w:p w14:paraId="70A2A1F9" w14:textId="77777777" w:rsidR="00D03CFD" w:rsidRDefault="00D03CFD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9550" w14:textId="630547CA" w:rsidR="00520BF1" w:rsidRPr="00826B09" w:rsidRDefault="00586E1C" w:rsidP="00101A04">
    <w:pPr>
      <w:pStyle w:val="Balk11"/>
      <w:spacing w:line="360" w:lineRule="auto"/>
      <w:ind w:left="0" w:hanging="426"/>
      <w:jc w:val="both"/>
    </w:pPr>
    <w:r w:rsidRPr="00586E1C">
      <w:t>SMT3466 STERİL PANSUMAN PEDİ YAPIŞKANLI</w:t>
    </w:r>
    <w:r w:rsidR="00363CE9">
      <w:t xml:space="preserve"> </w:t>
    </w:r>
  </w:p>
  <w:p w14:paraId="768C4D87" w14:textId="7989B18E" w:rsidR="00520BF1" w:rsidRPr="00520BF1" w:rsidRDefault="00520BF1" w:rsidP="00520B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126"/>
    <w:multiLevelType w:val="hybridMultilevel"/>
    <w:tmpl w:val="444EF410"/>
    <w:lvl w:ilvl="0" w:tplc="91D28D68">
      <w:start w:val="1"/>
      <w:numFmt w:val="decimal"/>
      <w:lvlText w:val="%1-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F4019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86E38D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202F7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5C2D7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E8E80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34330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0E6CE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DA257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688" w:hanging="360"/>
      </w:pPr>
    </w:lvl>
    <w:lvl w:ilvl="1" w:tplc="041F0019" w:tentative="1">
      <w:start w:val="1"/>
      <w:numFmt w:val="lowerLetter"/>
      <w:lvlText w:val="%2."/>
      <w:lvlJc w:val="left"/>
      <w:pPr>
        <w:ind w:left="1408" w:hanging="360"/>
      </w:pPr>
    </w:lvl>
    <w:lvl w:ilvl="2" w:tplc="041F001B" w:tentative="1">
      <w:start w:val="1"/>
      <w:numFmt w:val="lowerRoman"/>
      <w:lvlText w:val="%3."/>
      <w:lvlJc w:val="right"/>
      <w:pPr>
        <w:ind w:left="2128" w:hanging="180"/>
      </w:pPr>
    </w:lvl>
    <w:lvl w:ilvl="3" w:tplc="041F000F" w:tentative="1">
      <w:start w:val="1"/>
      <w:numFmt w:val="decimal"/>
      <w:lvlText w:val="%4."/>
      <w:lvlJc w:val="left"/>
      <w:pPr>
        <w:ind w:left="2848" w:hanging="360"/>
      </w:pPr>
    </w:lvl>
    <w:lvl w:ilvl="4" w:tplc="041F0019" w:tentative="1">
      <w:start w:val="1"/>
      <w:numFmt w:val="lowerLetter"/>
      <w:lvlText w:val="%5."/>
      <w:lvlJc w:val="left"/>
      <w:pPr>
        <w:ind w:left="3568" w:hanging="360"/>
      </w:pPr>
    </w:lvl>
    <w:lvl w:ilvl="5" w:tplc="041F001B" w:tentative="1">
      <w:start w:val="1"/>
      <w:numFmt w:val="lowerRoman"/>
      <w:lvlText w:val="%6."/>
      <w:lvlJc w:val="right"/>
      <w:pPr>
        <w:ind w:left="4288" w:hanging="180"/>
      </w:pPr>
    </w:lvl>
    <w:lvl w:ilvl="6" w:tplc="041F000F" w:tentative="1">
      <w:start w:val="1"/>
      <w:numFmt w:val="decimal"/>
      <w:lvlText w:val="%7."/>
      <w:lvlJc w:val="left"/>
      <w:pPr>
        <w:ind w:left="5008" w:hanging="360"/>
      </w:pPr>
    </w:lvl>
    <w:lvl w:ilvl="7" w:tplc="041F0019" w:tentative="1">
      <w:start w:val="1"/>
      <w:numFmt w:val="lowerLetter"/>
      <w:lvlText w:val="%8."/>
      <w:lvlJc w:val="left"/>
      <w:pPr>
        <w:ind w:left="5728" w:hanging="360"/>
      </w:pPr>
    </w:lvl>
    <w:lvl w:ilvl="8" w:tplc="041F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337"/>
    <w:multiLevelType w:val="hybridMultilevel"/>
    <w:tmpl w:val="7A02115C"/>
    <w:lvl w:ilvl="0" w:tplc="A0508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486"/>
    <w:multiLevelType w:val="hybridMultilevel"/>
    <w:tmpl w:val="9388526E"/>
    <w:lvl w:ilvl="0" w:tplc="810A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D1523"/>
    <w:multiLevelType w:val="hybridMultilevel"/>
    <w:tmpl w:val="49688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7AC68"/>
    <w:multiLevelType w:val="singleLevel"/>
    <w:tmpl w:val="3487AC6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374E71AA"/>
    <w:multiLevelType w:val="hybridMultilevel"/>
    <w:tmpl w:val="3FE46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0513"/>
    <w:multiLevelType w:val="hybridMultilevel"/>
    <w:tmpl w:val="B3F07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13D5"/>
    <w:multiLevelType w:val="hybridMultilevel"/>
    <w:tmpl w:val="4EB27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2E92"/>
    <w:multiLevelType w:val="hybridMultilevel"/>
    <w:tmpl w:val="73C49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11E4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5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016AD8"/>
    <w:multiLevelType w:val="hybridMultilevel"/>
    <w:tmpl w:val="90908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091836"/>
    <w:rsid w:val="00096CD9"/>
    <w:rsid w:val="000E530E"/>
    <w:rsid w:val="00101A04"/>
    <w:rsid w:val="0011137F"/>
    <w:rsid w:val="001142FB"/>
    <w:rsid w:val="0015617C"/>
    <w:rsid w:val="00201901"/>
    <w:rsid w:val="002332FC"/>
    <w:rsid w:val="00306095"/>
    <w:rsid w:val="003136C5"/>
    <w:rsid w:val="00363CE9"/>
    <w:rsid w:val="0038792A"/>
    <w:rsid w:val="003A25E2"/>
    <w:rsid w:val="003F28D5"/>
    <w:rsid w:val="00434238"/>
    <w:rsid w:val="00434F06"/>
    <w:rsid w:val="004A306F"/>
    <w:rsid w:val="004F7F49"/>
    <w:rsid w:val="00520BF1"/>
    <w:rsid w:val="00542533"/>
    <w:rsid w:val="00544015"/>
    <w:rsid w:val="00586E1C"/>
    <w:rsid w:val="00613099"/>
    <w:rsid w:val="00635DE2"/>
    <w:rsid w:val="006F1EA7"/>
    <w:rsid w:val="007804D7"/>
    <w:rsid w:val="008238C3"/>
    <w:rsid w:val="00826B09"/>
    <w:rsid w:val="008337A1"/>
    <w:rsid w:val="00883837"/>
    <w:rsid w:val="008D41C6"/>
    <w:rsid w:val="009022A4"/>
    <w:rsid w:val="00941CBA"/>
    <w:rsid w:val="0096546C"/>
    <w:rsid w:val="00966219"/>
    <w:rsid w:val="009772A5"/>
    <w:rsid w:val="00A87808"/>
    <w:rsid w:val="00B152D9"/>
    <w:rsid w:val="00BC3048"/>
    <w:rsid w:val="00C135FF"/>
    <w:rsid w:val="00C165A7"/>
    <w:rsid w:val="00CD6693"/>
    <w:rsid w:val="00D03CFD"/>
    <w:rsid w:val="00DF7DBE"/>
    <w:rsid w:val="00DF7E83"/>
    <w:rsid w:val="00E3230A"/>
    <w:rsid w:val="00E70801"/>
    <w:rsid w:val="00E74FAE"/>
    <w:rsid w:val="00EB7D3B"/>
    <w:rsid w:val="00EF6759"/>
    <w:rsid w:val="00F94B07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42A6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201901"/>
    <w:pPr>
      <w:widowControl w:val="0"/>
      <w:autoSpaceDE w:val="0"/>
      <w:autoSpaceDN w:val="0"/>
      <w:spacing w:after="0" w:line="240" w:lineRule="auto"/>
      <w:ind w:left="40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NormalWeb">
    <w:name w:val="Normal (Web)"/>
    <w:basedOn w:val="Normal"/>
    <w:uiPriority w:val="99"/>
    <w:unhideWhenUsed/>
    <w:rsid w:val="005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ciklama">
    <w:name w:val="aciklama"/>
    <w:basedOn w:val="VarsaylanParagrafYazTipi"/>
    <w:rsid w:val="0052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ADMİNASTOR</cp:lastModifiedBy>
  <cp:revision>6</cp:revision>
  <dcterms:created xsi:type="dcterms:W3CDTF">2022-12-08T16:24:00Z</dcterms:created>
  <dcterms:modified xsi:type="dcterms:W3CDTF">2022-12-10T08:40:00Z</dcterms:modified>
</cp:coreProperties>
</file>