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2FECD7D" w:rsidR="004B7494" w:rsidRPr="007C5E2F" w:rsidRDefault="00D77558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1B">
              <w:rPr>
                <w:rFonts w:ascii="Times New Roman" w:hAnsi="Times New Roman" w:cs="Times New Roman"/>
                <w:sz w:val="24"/>
                <w:szCs w:val="24"/>
              </w:rPr>
              <w:t xml:space="preserve">Endoskopik üçüncü </w:t>
            </w:r>
            <w:proofErr w:type="spellStart"/>
            <w:r w:rsidRPr="00163F1B">
              <w:rPr>
                <w:rFonts w:ascii="Times New Roman" w:hAnsi="Times New Roman" w:cs="Times New Roman"/>
                <w:sz w:val="24"/>
                <w:szCs w:val="24"/>
              </w:rPr>
              <w:t>ventrikülostomi</w:t>
            </w:r>
            <w:proofErr w:type="spellEnd"/>
            <w:r w:rsidRPr="00163F1B">
              <w:rPr>
                <w:rFonts w:ascii="Times New Roman" w:hAnsi="Times New Roman" w:cs="Times New Roman"/>
                <w:sz w:val="24"/>
                <w:szCs w:val="24"/>
              </w:rPr>
              <w:t xml:space="preserve"> (ETV</w:t>
            </w:r>
            <w:r w:rsidR="00163F1B" w:rsidRPr="00163F1B">
              <w:rPr>
                <w:rFonts w:ascii="Times New Roman" w:hAnsi="Times New Roman" w:cs="Times New Roman"/>
                <w:sz w:val="24"/>
                <w:szCs w:val="24"/>
              </w:rPr>
              <w:t>), endoskop</w:t>
            </w:r>
            <w:r w:rsidRPr="00163F1B">
              <w:rPr>
                <w:rFonts w:ascii="Times New Roman" w:hAnsi="Times New Roman" w:cs="Times New Roman"/>
                <w:sz w:val="24"/>
                <w:szCs w:val="24"/>
              </w:rPr>
              <w:t xml:space="preserve"> kullanılarak insan beyninde bulunan beyin omurilik sıvısı dolu odacıklarda mevcut tıkanıklıkları açmak için uygulana</w:t>
            </w:r>
            <w:bookmarkStart w:id="0" w:name="_GoBack"/>
            <w:r w:rsidRPr="00163F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End w:id="0"/>
            <w:r w:rsidRPr="00163F1B">
              <w:rPr>
                <w:rFonts w:ascii="Times New Roman" w:hAnsi="Times New Roman" w:cs="Times New Roman"/>
                <w:sz w:val="24"/>
                <w:szCs w:val="24"/>
              </w:rPr>
              <w:t xml:space="preserve"> cerrahi girişimlerde kullanılabilmek amacı ile imal edilmiş olmalıdır.   </w:t>
            </w:r>
          </w:p>
        </w:tc>
      </w:tr>
      <w:tr w:rsidR="004B7494" w14:paraId="48B12155" w14:textId="77777777" w:rsidTr="007C5E2F">
        <w:trPr>
          <w:trHeight w:val="106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FE20403" w14:textId="77777777" w:rsidR="004B7494" w:rsidRDefault="00D77558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F1B">
              <w:rPr>
                <w:rFonts w:ascii="Times New Roman" w:hAnsi="Times New Roman" w:cs="Times New Roman"/>
                <w:sz w:val="24"/>
                <w:szCs w:val="24"/>
              </w:rPr>
              <w:t>Nöro</w:t>
            </w:r>
            <w:proofErr w:type="spellEnd"/>
            <w:r w:rsidR="00D1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F1B"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  <w:r w:rsidR="00D1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630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163F1B">
              <w:rPr>
                <w:rFonts w:ascii="Times New Roman" w:hAnsi="Times New Roman" w:cs="Times New Roman"/>
                <w:sz w:val="24"/>
                <w:szCs w:val="24"/>
              </w:rPr>
              <w:t>, uç tarafında şeffaf şişirilebilir çift balonlu bir kateter ve 1cc’lik şırıngadan oluşm</w:t>
            </w:r>
            <w:r w:rsidR="00163F1B" w:rsidRPr="00163F1B">
              <w:rPr>
                <w:rFonts w:ascii="Times New Roman" w:hAnsi="Times New Roman" w:cs="Times New Roman"/>
                <w:sz w:val="24"/>
                <w:szCs w:val="24"/>
              </w:rPr>
              <w:t>alıdır.</w:t>
            </w:r>
          </w:p>
          <w:p w14:paraId="11D8E40A" w14:textId="156EF40B" w:rsidR="00D15630" w:rsidRPr="00D15630" w:rsidRDefault="00D15630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poliüretandan üretilmiş olmalıdır.</w:t>
            </w:r>
          </w:p>
        </w:tc>
      </w:tr>
      <w:tr w:rsidR="004B7494" w14:paraId="2F1E0A46" w14:textId="77777777" w:rsidTr="00D15630">
        <w:trPr>
          <w:trHeight w:val="5009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EC4384" w14:textId="77777777" w:rsidR="00D15630" w:rsidRDefault="00D77558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Kateter üzerindeki balon çift bölümlü ve ortadan boğumlu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proofErr w:type="spellEnd"/>
          </w:p>
          <w:p w14:paraId="0BB2EA9B" w14:textId="77777777" w:rsidR="00D15630" w:rsidRDefault="00D77558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proksimaldaki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boğumu öncelikli olarak şişmeli, bu sayede dilatasyon öncesi kateter zara sabitlenmeli, istemsiz şekilde daha ileriye giderek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baziler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artere zarar vermesi önlenmelidir.</w:t>
            </w:r>
          </w:p>
          <w:p w14:paraId="006C5AE5" w14:textId="77777777" w:rsidR="00D15630" w:rsidRDefault="00D77558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Şeffaf yapısı sayesinde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baziler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arterin görünmesine olanak tanımalı, balon şişikken dahi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baziler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arter görünebilmelidir.</w:t>
            </w:r>
          </w:p>
          <w:p w14:paraId="364DE167" w14:textId="48717482" w:rsidR="00D15630" w:rsidRDefault="00D77558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minimum kullanılabilir uzunluğu 60 </w:t>
            </w:r>
            <w:r w:rsidR="00D1563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olmalı ve enjektör giriş kısmı dişi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lüer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bağlantılı olmalıdır.</w:t>
            </w:r>
          </w:p>
          <w:p w14:paraId="69011B37" w14:textId="64CD09A0" w:rsidR="00195FEB" w:rsidRPr="00D15630" w:rsidRDefault="00D77558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4F endoskopik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lümen çapı ile tam uyumlu olmalıdır.</w:t>
            </w:r>
          </w:p>
          <w:p w14:paraId="1B15D1CB" w14:textId="6138FCB2" w:rsidR="00D15630" w:rsidRPr="00D15630" w:rsidRDefault="00D15630" w:rsidP="00D1563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boğum bölümü 0,6 cc hava ile minimum 3,5 mm, 1 cc hava ile maksimum 6 mm </w:t>
            </w:r>
            <w:proofErr w:type="spellStart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>dilatasyon</w:t>
            </w:r>
            <w:proofErr w:type="spellEnd"/>
            <w:r w:rsidRPr="00D15630">
              <w:rPr>
                <w:rFonts w:ascii="Times New Roman" w:hAnsi="Times New Roman" w:cs="Times New Roman"/>
                <w:sz w:val="24"/>
                <w:szCs w:val="24"/>
              </w:rPr>
              <w:t xml:space="preserve"> çapına ulaşmalıdır.</w:t>
            </w:r>
          </w:p>
        </w:tc>
      </w:tr>
      <w:tr w:rsidR="004B7494" w14:paraId="17A5157A" w14:textId="77777777" w:rsidTr="00D15630">
        <w:trPr>
          <w:trHeight w:val="931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B153529" w14:textId="00718FB2" w:rsidR="00195FEB" w:rsidRPr="007C5E2F" w:rsidRDefault="00163F1B" w:rsidP="00163F1B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etilen oksit ile </w:t>
            </w:r>
            <w:proofErr w:type="gramStart"/>
            <w:r w:rsidRPr="00163F1B">
              <w:rPr>
                <w:rFonts w:ascii="Times New Roman" w:eastAsia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16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edilmiş ve çift kat paketlenmiş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D302" w14:textId="77777777" w:rsidR="00E24032" w:rsidRDefault="00E24032" w:rsidP="00CC1546">
      <w:pPr>
        <w:spacing w:after="0" w:line="240" w:lineRule="auto"/>
      </w:pPr>
      <w:r>
        <w:separator/>
      </w:r>
    </w:p>
  </w:endnote>
  <w:endnote w:type="continuationSeparator" w:id="0">
    <w:p w14:paraId="55DDAC33" w14:textId="77777777" w:rsidR="00E24032" w:rsidRDefault="00E24032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08082" w14:textId="77777777" w:rsidR="00E24032" w:rsidRDefault="00E24032" w:rsidP="00CC1546">
      <w:pPr>
        <w:spacing w:after="0" w:line="240" w:lineRule="auto"/>
      </w:pPr>
      <w:r>
        <w:separator/>
      </w:r>
    </w:p>
  </w:footnote>
  <w:footnote w:type="continuationSeparator" w:id="0">
    <w:p w14:paraId="7F44EA3E" w14:textId="77777777" w:rsidR="00E24032" w:rsidRDefault="00E24032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78067" w14:textId="472386FA" w:rsidR="00CC1546" w:rsidRPr="00D15630" w:rsidRDefault="00163F1B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D15630">
      <w:rPr>
        <w:rFonts w:ascii="Times New Roman" w:hAnsi="Times New Roman" w:cs="Times New Roman"/>
        <w:b/>
        <w:bCs/>
        <w:sz w:val="24"/>
        <w:szCs w:val="24"/>
      </w:rPr>
      <w:t>SMT2814</w:t>
    </w:r>
    <w:r w:rsidR="00D15630">
      <w:rPr>
        <w:rFonts w:ascii="Times New Roman" w:hAnsi="Times New Roman" w:cs="Times New Roman"/>
        <w:b/>
        <w:bCs/>
        <w:sz w:val="24"/>
        <w:szCs w:val="24"/>
      </w:rPr>
      <w:t xml:space="preserve">- </w:t>
    </w:r>
    <w:r w:rsidRPr="00D15630">
      <w:rPr>
        <w:rFonts w:ascii="Times New Roman" w:hAnsi="Times New Roman" w:cs="Times New Roman"/>
        <w:b/>
        <w:bCs/>
        <w:sz w:val="24"/>
        <w:szCs w:val="24"/>
      </w:rPr>
      <w:t>BALON KATETER</w:t>
    </w:r>
    <w:r w:rsidR="00D15630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="00D15630" w:rsidRPr="00D15630">
      <w:rPr>
        <w:rFonts w:ascii="Times New Roman" w:hAnsi="Times New Roman" w:cs="Times New Roman"/>
        <w:b/>
        <w:bCs/>
        <w:sz w:val="24"/>
        <w:szCs w:val="24"/>
      </w:rPr>
      <w:t>NÖRO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A1E39"/>
    <w:multiLevelType w:val="hybridMultilevel"/>
    <w:tmpl w:val="71FA03F4"/>
    <w:lvl w:ilvl="0" w:tplc="EE98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26F37"/>
    <w:multiLevelType w:val="hybridMultilevel"/>
    <w:tmpl w:val="E4669BDA"/>
    <w:lvl w:ilvl="0" w:tplc="A72496FA">
      <w:start w:val="1"/>
      <w:numFmt w:val="decimal"/>
      <w:lvlText w:val="%1)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4268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263D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23D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C7E7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C96D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82BA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4CEC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A3D2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521210"/>
    <w:multiLevelType w:val="hybridMultilevel"/>
    <w:tmpl w:val="3D1A6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65BE"/>
    <w:rsid w:val="000D04A5"/>
    <w:rsid w:val="00104579"/>
    <w:rsid w:val="00163F1B"/>
    <w:rsid w:val="00195FEB"/>
    <w:rsid w:val="001A0D55"/>
    <w:rsid w:val="00205531"/>
    <w:rsid w:val="002618E3"/>
    <w:rsid w:val="002B66F4"/>
    <w:rsid w:val="00331203"/>
    <w:rsid w:val="00336300"/>
    <w:rsid w:val="004B7494"/>
    <w:rsid w:val="006E212F"/>
    <w:rsid w:val="007C5E2F"/>
    <w:rsid w:val="00842FB2"/>
    <w:rsid w:val="00936492"/>
    <w:rsid w:val="00A0594E"/>
    <w:rsid w:val="00A76582"/>
    <w:rsid w:val="00BA3150"/>
    <w:rsid w:val="00BD6076"/>
    <w:rsid w:val="00BF4EE4"/>
    <w:rsid w:val="00BF5AAE"/>
    <w:rsid w:val="00CC1546"/>
    <w:rsid w:val="00D15630"/>
    <w:rsid w:val="00D77558"/>
    <w:rsid w:val="00E24032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EE76-42DA-4EC2-A7AB-25297AE5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Kullanıcısı</cp:lastModifiedBy>
  <cp:revision>2</cp:revision>
  <dcterms:created xsi:type="dcterms:W3CDTF">2021-02-24T11:03:00Z</dcterms:created>
  <dcterms:modified xsi:type="dcterms:W3CDTF">2021-02-24T11:03:00Z</dcterms:modified>
</cp:coreProperties>
</file>