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C477B0" w14:paraId="5791AC46" w14:textId="77777777" w:rsidTr="00C477B0">
        <w:trPr>
          <w:trHeight w:val="850"/>
        </w:trPr>
        <w:tc>
          <w:tcPr>
            <w:tcW w:w="1537" w:type="dxa"/>
          </w:tcPr>
          <w:p w14:paraId="6B57E4C5" w14:textId="77777777" w:rsidR="00C477B0" w:rsidRPr="004B7494" w:rsidRDefault="00C477B0" w:rsidP="00A932C3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5C6D2668" w:rsidR="00C477B0" w:rsidRDefault="00F8605F" w:rsidP="00F8605F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Açık Cerrahi a</w:t>
            </w:r>
            <w:r w:rsidR="00C477B0" w:rsidRPr="0083209E">
              <w:rPr>
                <w:rFonts w:ascii="Times New Roman" w:hAnsi="Times New Roman" w:cs="Times New Roman"/>
                <w:sz w:val="24"/>
                <w:szCs w:val="24"/>
              </w:rPr>
              <w:t xml:space="preserve">meliyatlarında organın rezeksiyonu ve </w:t>
            </w:r>
            <w:proofErr w:type="spellStart"/>
            <w:r w:rsidR="00C477B0" w:rsidRPr="0083209E">
              <w:rPr>
                <w:rFonts w:ascii="Times New Roman" w:hAnsi="Times New Roman" w:cs="Times New Roman"/>
                <w:sz w:val="24"/>
                <w:szCs w:val="24"/>
              </w:rPr>
              <w:t>anastomozunu</w:t>
            </w:r>
            <w:proofErr w:type="spellEnd"/>
            <w:r w:rsidR="00C477B0" w:rsidRPr="0083209E">
              <w:rPr>
                <w:rFonts w:ascii="Times New Roman" w:hAnsi="Times New Roman" w:cs="Times New Roman"/>
                <w:sz w:val="24"/>
                <w:szCs w:val="24"/>
              </w:rPr>
              <w:t xml:space="preserve"> sağlamak amacı için tasarlanmış olmalıdır.</w:t>
            </w:r>
          </w:p>
        </w:tc>
      </w:tr>
      <w:tr w:rsidR="00C477B0" w14:paraId="48B12155" w14:textId="77777777" w:rsidTr="004B7494">
        <w:trPr>
          <w:trHeight w:val="1640"/>
        </w:trPr>
        <w:tc>
          <w:tcPr>
            <w:tcW w:w="1537" w:type="dxa"/>
          </w:tcPr>
          <w:p w14:paraId="0A8AD5BF" w14:textId="77777777" w:rsidR="00C477B0" w:rsidRPr="004B7494" w:rsidRDefault="00C477B0" w:rsidP="00A932C3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C477B0" w:rsidRPr="004B7494" w:rsidRDefault="00C477B0" w:rsidP="00A932C3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8E3B743" w14:textId="6E6842C4" w:rsidR="00C477B0" w:rsidRPr="00D22936" w:rsidRDefault="00C477B0" w:rsidP="00F8605F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Zımbalar titanyumdan veya titanyum alaşımdan imal edilmiş olmalıdır.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</w:p>
          <w:p w14:paraId="5034CAAC" w14:textId="77777777" w:rsidR="00F8605F" w:rsidRDefault="00F8605F" w:rsidP="00F8605F">
            <w:pPr>
              <w:numPr>
                <w:ilvl w:val="0"/>
                <w:numId w:val="6"/>
              </w:numPr>
              <w:tabs>
                <w:tab w:val="left" w:pos="42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Staplerler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30-45-60-90 mm ölçülerinde olacaktır.</w:t>
            </w:r>
          </w:p>
          <w:p w14:paraId="11D8E40A" w14:textId="11936404" w:rsidR="00C477B0" w:rsidRPr="00F8605F" w:rsidRDefault="006E3C95" w:rsidP="00F8605F">
            <w:pPr>
              <w:numPr>
                <w:ilvl w:val="0"/>
                <w:numId w:val="6"/>
              </w:numPr>
              <w:tabs>
                <w:tab w:val="left" w:pos="42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Stapler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kartuşları 2.5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vasküler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3.5 </w:t>
            </w:r>
            <w:r w:rsidRPr="006E3C95">
              <w:rPr>
                <w:rFonts w:ascii="Times New Roman" w:hAnsi="Times New Roman" w:cs="Times New Roman"/>
                <w:sz w:val="24"/>
                <w:szCs w:val="24"/>
              </w:rPr>
              <w:t>(orta)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4.8 </w:t>
            </w:r>
            <w:r w:rsidRPr="006E3C95">
              <w:rPr>
                <w:rFonts w:ascii="Times New Roman" w:hAnsi="Times New Roman" w:cs="Times New Roman"/>
                <w:sz w:val="24"/>
                <w:szCs w:val="24"/>
              </w:rPr>
              <w:t>(kalın)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mm ölçülerinde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lmalıdır.</w:t>
            </w:r>
            <w:bookmarkStart w:id="0" w:name="_GoBack"/>
            <w:bookmarkEnd w:id="0"/>
          </w:p>
        </w:tc>
      </w:tr>
      <w:tr w:rsidR="00C477B0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C477B0" w:rsidRPr="004B7494" w:rsidRDefault="00C477B0" w:rsidP="00A932C3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C477B0" w:rsidRPr="004B7494" w:rsidRDefault="00C477B0" w:rsidP="00A932C3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0C85BE9" w14:textId="51882711" w:rsidR="00C477B0" w:rsidRPr="00F8605F" w:rsidRDefault="00C477B0" w:rsidP="00F8605F">
            <w:pPr>
              <w:numPr>
                <w:ilvl w:val="0"/>
                <w:numId w:val="6"/>
              </w:numPr>
              <w:tabs>
                <w:tab w:val="left" w:pos="42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Aynı hasta üzerinde en az 7 kez kartuş değiştirilebilmelidir, üzerindeki ile birlikte toplam en az 8 kez ateşleme yapabilmelidir.</w:t>
            </w:r>
            <w:r w:rsidRPr="007C64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Ön yüklemeli değil ise uygun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özelliklte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kartuş birlikte verilmeli ve en az sekiz kez ateşleme yapabilmelidir.</w:t>
            </w:r>
          </w:p>
          <w:p w14:paraId="5DB41302" w14:textId="77777777" w:rsidR="00F8605F" w:rsidRPr="00D22936" w:rsidRDefault="00F8605F" w:rsidP="00F8605F">
            <w:pPr>
              <w:numPr>
                <w:ilvl w:val="0"/>
                <w:numId w:val="6"/>
              </w:numPr>
              <w:tabs>
                <w:tab w:val="left" w:pos="42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az iki sıra zımba atarak dokuyu kapatmalıdır.</w:t>
            </w:r>
          </w:p>
          <w:p w14:paraId="6F4FA684" w14:textId="604A13B5" w:rsidR="00F8605F" w:rsidRPr="00D22936" w:rsidRDefault="00F8605F" w:rsidP="00F8605F">
            <w:pPr>
              <w:numPr>
                <w:ilvl w:val="0"/>
                <w:numId w:val="6"/>
              </w:numPr>
              <w:tabs>
                <w:tab w:val="left" w:pos="42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Stapler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zımba üzerinde yüklü bir kartuş hazır gelmelidir.</w:t>
            </w:r>
          </w:p>
          <w:p w14:paraId="2A2643A3" w14:textId="77777777" w:rsidR="00C477B0" w:rsidRDefault="00C477B0" w:rsidP="00F8605F">
            <w:pPr>
              <w:numPr>
                <w:ilvl w:val="0"/>
                <w:numId w:val="6"/>
              </w:numPr>
              <w:tabs>
                <w:tab w:val="left" w:pos="42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Stapler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ateşleme yapmadan önce dokunun kolay tespiti için ara kapanma sağlayacak özelliğe sahip olmalıdır.</w:t>
            </w:r>
          </w:p>
          <w:p w14:paraId="7F693793" w14:textId="77777777" w:rsidR="00C477B0" w:rsidRDefault="00C477B0" w:rsidP="00F8605F">
            <w:pPr>
              <w:numPr>
                <w:ilvl w:val="0"/>
                <w:numId w:val="6"/>
              </w:numPr>
              <w:tabs>
                <w:tab w:val="left" w:pos="42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Zımbalar kapandıktan sonra B formunu almalı ve korumalıdır.</w:t>
            </w:r>
          </w:p>
          <w:p w14:paraId="2A6A001F" w14:textId="77777777" w:rsidR="00C40D55" w:rsidRDefault="00C40D55" w:rsidP="00F8605F">
            <w:pPr>
              <w:numPr>
                <w:ilvl w:val="0"/>
                <w:numId w:val="6"/>
              </w:numPr>
              <w:tabs>
                <w:tab w:val="left" w:pos="42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Boş kartuşla doku travması olmaması için kolları kilitleyen bir güvenlik mekanizması olmalıdır.</w:t>
            </w:r>
          </w:p>
          <w:p w14:paraId="1B15D1CB" w14:textId="3F93713D" w:rsidR="00C40D55" w:rsidRPr="00D22936" w:rsidRDefault="00C40D55" w:rsidP="00F8605F">
            <w:pPr>
              <w:numPr>
                <w:ilvl w:val="0"/>
                <w:numId w:val="6"/>
              </w:numPr>
              <w:tabs>
                <w:tab w:val="left" w:pos="42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Kapanma esnasında dokunun dışarı kaymasını engellemek için çenelerin ucunda doku tutucu çubuk bulunmalıdır.</w:t>
            </w:r>
          </w:p>
        </w:tc>
      </w:tr>
      <w:tr w:rsidR="00C477B0" w14:paraId="17A5157A" w14:textId="77777777" w:rsidTr="00F85A33">
        <w:trPr>
          <w:trHeight w:val="1324"/>
        </w:trPr>
        <w:tc>
          <w:tcPr>
            <w:tcW w:w="1537" w:type="dxa"/>
          </w:tcPr>
          <w:p w14:paraId="2E7CFBBE" w14:textId="77777777" w:rsidR="00C477B0" w:rsidRPr="004B7494" w:rsidRDefault="00C477B0" w:rsidP="00A932C3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C477B0" w:rsidRPr="004B7494" w:rsidRDefault="00C477B0" w:rsidP="00A932C3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445DDC2" w14:textId="77777777" w:rsidR="00C477B0" w:rsidRDefault="00C477B0" w:rsidP="00F8605F">
            <w:pPr>
              <w:numPr>
                <w:ilvl w:val="0"/>
                <w:numId w:val="6"/>
              </w:numPr>
              <w:tabs>
                <w:tab w:val="left" w:pos="42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Steril orijinal ambalajında olmalıdır.</w:t>
            </w:r>
          </w:p>
          <w:p w14:paraId="1B153529" w14:textId="7270E798" w:rsidR="00C477B0" w:rsidRPr="00D22936" w:rsidRDefault="00F8605F" w:rsidP="00F8605F">
            <w:pPr>
              <w:numPr>
                <w:ilvl w:val="0"/>
                <w:numId w:val="6"/>
              </w:numPr>
              <w:tabs>
                <w:tab w:val="left" w:pos="42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>rün ambalajı üzerinde son kullanma tarihi, UBB ve LOT bilgisi bulunmalıdır.</w:t>
            </w:r>
          </w:p>
        </w:tc>
      </w:tr>
    </w:tbl>
    <w:p w14:paraId="3335A9E9" w14:textId="77777777" w:rsidR="00331203" w:rsidRPr="00936492" w:rsidRDefault="00331203" w:rsidP="00A932C3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DAD15" w14:textId="77777777" w:rsidR="00C22866" w:rsidRDefault="00C22866" w:rsidP="00B2517C">
      <w:pPr>
        <w:spacing w:after="0" w:line="240" w:lineRule="auto"/>
      </w:pPr>
      <w:r>
        <w:separator/>
      </w:r>
    </w:p>
  </w:endnote>
  <w:endnote w:type="continuationSeparator" w:id="0">
    <w:p w14:paraId="792C02E1" w14:textId="77777777" w:rsidR="00C22866" w:rsidRDefault="00C22866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6BDB3" w14:textId="77777777" w:rsidR="00F85A33" w:rsidRDefault="00F85A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A9E2C" w14:textId="77777777" w:rsidR="00F85A33" w:rsidRDefault="00F85A3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D5B95" w14:textId="77777777" w:rsidR="00F85A33" w:rsidRDefault="00F85A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DD8D8" w14:textId="77777777" w:rsidR="00C22866" w:rsidRDefault="00C22866" w:rsidP="00B2517C">
      <w:pPr>
        <w:spacing w:after="0" w:line="240" w:lineRule="auto"/>
      </w:pPr>
      <w:r>
        <w:separator/>
      </w:r>
    </w:p>
  </w:footnote>
  <w:footnote w:type="continuationSeparator" w:id="0">
    <w:p w14:paraId="07CC30E0" w14:textId="77777777" w:rsidR="00C22866" w:rsidRDefault="00C22866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3F4D7" w14:textId="77777777" w:rsidR="00F85A33" w:rsidRDefault="00F85A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4C16" w14:textId="093216A9" w:rsidR="00B2517C" w:rsidRPr="00D22936" w:rsidRDefault="00D22936" w:rsidP="00D22936">
    <w:pPr>
      <w:spacing w:before="120" w:after="120" w:line="360" w:lineRule="auto"/>
      <w:rPr>
        <w:rFonts w:ascii="Times New Roman" w:hAnsi="Times New Roman" w:cs="Times New Roman"/>
        <w:sz w:val="24"/>
        <w:szCs w:val="24"/>
      </w:rPr>
    </w:pPr>
    <w:r w:rsidRPr="00D22936">
      <w:rPr>
        <w:rFonts w:ascii="Times New Roman" w:hAnsi="Times New Roman" w:cs="Times New Roman"/>
        <w:b/>
        <w:sz w:val="24"/>
        <w:szCs w:val="24"/>
        <w:u w:val="single"/>
      </w:rPr>
      <w:t>SMT2723-</w:t>
    </w:r>
    <w:r w:rsidR="005D2D37">
      <w:rPr>
        <w:rFonts w:ascii="Times New Roman" w:hAnsi="Times New Roman" w:cs="Times New Roman"/>
        <w:b/>
        <w:sz w:val="24"/>
        <w:szCs w:val="24"/>
        <w:u w:val="single"/>
      </w:rPr>
      <w:t xml:space="preserve">STAPLER, </w:t>
    </w:r>
    <w:r w:rsidRPr="00D22936">
      <w:rPr>
        <w:rFonts w:ascii="Times New Roman" w:hAnsi="Times New Roman"/>
        <w:b/>
        <w:sz w:val="24"/>
        <w:szCs w:val="24"/>
        <w:u w:val="single"/>
      </w:rPr>
      <w:t>LİNEER KAPATICI</w:t>
    </w:r>
    <w:r w:rsidR="005D2D37">
      <w:rPr>
        <w:rFonts w:ascii="Times New Roman" w:hAnsi="Times New Roman"/>
        <w:b/>
        <w:sz w:val="24"/>
        <w:szCs w:val="24"/>
        <w:u w:val="single"/>
      </w:rPr>
      <w:t>, AÇIK CERRAHİ</w:t>
    </w:r>
    <w:r w:rsidRPr="00D22936">
      <w:rPr>
        <w:rFonts w:ascii="Times New Roman" w:hAnsi="Times New Roman"/>
        <w:b/>
        <w:sz w:val="24"/>
        <w:szCs w:val="24"/>
        <w:u w:val="singl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C9E23" w14:textId="77777777" w:rsidR="00F85A33" w:rsidRDefault="00F85A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A14C1E"/>
    <w:multiLevelType w:val="hybridMultilevel"/>
    <w:tmpl w:val="DE724C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474AD"/>
    <w:multiLevelType w:val="hybridMultilevel"/>
    <w:tmpl w:val="C4547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50232"/>
    <w:multiLevelType w:val="hybridMultilevel"/>
    <w:tmpl w:val="0EA04E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40702"/>
    <w:rsid w:val="000D04A5"/>
    <w:rsid w:val="00104579"/>
    <w:rsid w:val="00194192"/>
    <w:rsid w:val="00195FEB"/>
    <w:rsid w:val="002618E3"/>
    <w:rsid w:val="002B66F4"/>
    <w:rsid w:val="00331203"/>
    <w:rsid w:val="004B7494"/>
    <w:rsid w:val="005C0D2F"/>
    <w:rsid w:val="005D2D37"/>
    <w:rsid w:val="0060330E"/>
    <w:rsid w:val="006470A6"/>
    <w:rsid w:val="006E3C95"/>
    <w:rsid w:val="006F6CE8"/>
    <w:rsid w:val="00747A9B"/>
    <w:rsid w:val="00936492"/>
    <w:rsid w:val="00A0594E"/>
    <w:rsid w:val="00A76582"/>
    <w:rsid w:val="00A932C3"/>
    <w:rsid w:val="00B2517C"/>
    <w:rsid w:val="00B65761"/>
    <w:rsid w:val="00BA3150"/>
    <w:rsid w:val="00BD2286"/>
    <w:rsid w:val="00BD6076"/>
    <w:rsid w:val="00BF4EE4"/>
    <w:rsid w:val="00BF5AAE"/>
    <w:rsid w:val="00C22866"/>
    <w:rsid w:val="00C40D55"/>
    <w:rsid w:val="00C477B0"/>
    <w:rsid w:val="00D21078"/>
    <w:rsid w:val="00D22936"/>
    <w:rsid w:val="00DE3FAB"/>
    <w:rsid w:val="00ED3775"/>
    <w:rsid w:val="00F82911"/>
    <w:rsid w:val="00F85A33"/>
    <w:rsid w:val="00F8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48875-58D1-4C56-A39E-D4A58159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LEYLA KARAKUŞ</cp:lastModifiedBy>
  <cp:revision>2</cp:revision>
  <dcterms:created xsi:type="dcterms:W3CDTF">2021-11-23T10:01:00Z</dcterms:created>
  <dcterms:modified xsi:type="dcterms:W3CDTF">2021-11-23T10:01:00Z</dcterms:modified>
</cp:coreProperties>
</file>