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483C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4C4408" w:rsidRDefault="002115AC" w:rsidP="00483C77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AC">
              <w:rPr>
                <w:rFonts w:ascii="Times New Roman" w:hAnsi="Times New Roman" w:cs="Times New Roman"/>
                <w:sz w:val="24"/>
                <w:szCs w:val="24"/>
              </w:rPr>
              <w:t>Vasküler veya kardiyovasküler onarım için tasarlanmış olmalıdır.</w:t>
            </w:r>
          </w:p>
        </w:tc>
      </w:tr>
      <w:tr w:rsidR="004B7494" w:rsidRPr="00AB49EC" w:rsidTr="000B28B6">
        <w:trPr>
          <w:trHeight w:val="1640"/>
        </w:trPr>
        <w:tc>
          <w:tcPr>
            <w:tcW w:w="1537" w:type="dxa"/>
          </w:tcPr>
          <w:p w:rsidR="004B7494" w:rsidRPr="00AB49EC" w:rsidRDefault="004B7494" w:rsidP="00483C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483C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bottom w:val="single" w:sz="4" w:space="0" w:color="auto"/>
            </w:tcBorders>
            <w:shd w:val="clear" w:color="auto" w:fill="auto"/>
          </w:tcPr>
          <w:p w:rsidR="002115AC" w:rsidRPr="002115AC" w:rsidRDefault="002115AC" w:rsidP="00483C7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right="1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AC">
              <w:rPr>
                <w:rFonts w:ascii="Times New Roman" w:hAnsi="Times New Roman" w:cs="Times New Roman"/>
                <w:sz w:val="24"/>
                <w:szCs w:val="24"/>
              </w:rPr>
              <w:t>Kardiyovasküler yamanın boyutları 10x10cm(±1)cm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15AC">
              <w:rPr>
                <w:rFonts w:ascii="Times New Roman" w:hAnsi="Times New Roman" w:cs="Times New Roman"/>
                <w:sz w:val="24"/>
                <w:szCs w:val="24"/>
              </w:rPr>
              <w:t>15x15(±1</w:t>
            </w:r>
            <w:r w:rsidRPr="002115AC">
              <w:rPr>
                <w:rFonts w:ascii="Times New Roman" w:hAnsi="Times New Roman" w:cs="Times New Roman"/>
                <w:iCs/>
                <w:sz w:val="24"/>
                <w:szCs w:val="24"/>
              </w:rPr>
              <w:t>)cm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veya 30x30</w:t>
            </w:r>
            <w:r w:rsidRPr="002115AC">
              <w:rPr>
                <w:rFonts w:ascii="Times New Roman" w:hAnsi="Times New Roman" w:cs="Times New Roman"/>
                <w:sz w:val="24"/>
                <w:szCs w:val="24"/>
              </w:rPr>
              <w:t>(±1</w:t>
            </w:r>
            <w:r w:rsidRPr="002115AC">
              <w:rPr>
                <w:rFonts w:ascii="Times New Roman" w:hAnsi="Times New Roman" w:cs="Times New Roman"/>
                <w:iCs/>
                <w:sz w:val="24"/>
                <w:szCs w:val="24"/>
              </w:rPr>
              <w:t>)cm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5AC">
              <w:rPr>
                <w:rFonts w:ascii="Times New Roman" w:hAnsi="Times New Roman" w:cs="Times New Roman"/>
                <w:iCs/>
                <w:sz w:val="24"/>
                <w:szCs w:val="24"/>
              </w:rPr>
              <w:t>ölçülerinde olmalıdır.</w:t>
            </w:r>
          </w:p>
          <w:p w:rsidR="002115AC" w:rsidRPr="002115AC" w:rsidRDefault="002115AC" w:rsidP="00483C7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AC">
              <w:rPr>
                <w:rFonts w:ascii="Times New Roman" w:hAnsi="Times New Roman" w:cs="Times New Roman"/>
                <w:sz w:val="24"/>
                <w:szCs w:val="24"/>
              </w:rPr>
              <w:t>Kardiyovasküler yamanın duvar kalınlığı 0.01-0.75mm veya 0.75-2.00mm olmalıdır.</w:t>
            </w:r>
          </w:p>
          <w:p w:rsidR="004B7494" w:rsidRPr="002115AC" w:rsidRDefault="002115AC" w:rsidP="00483C7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AC">
              <w:rPr>
                <w:rFonts w:ascii="Times New Roman" w:hAnsi="Times New Roman" w:cs="Times New Roman"/>
                <w:sz w:val="24"/>
                <w:szCs w:val="24"/>
              </w:rPr>
              <w:t xml:space="preserve">Sıkıştırılmış </w:t>
            </w:r>
            <w:r w:rsidR="0002104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115AC">
              <w:rPr>
                <w:rFonts w:ascii="Times New Roman" w:hAnsi="Times New Roman" w:cs="Times New Roman"/>
                <w:sz w:val="24"/>
                <w:szCs w:val="24"/>
              </w:rPr>
              <w:t>eflondan mamul olmalıdır. Teflon materyal kesildiğinde dağılmamalı, tiftiklenmemelidir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AB49EC" w:rsidTr="000B28B6">
        <w:trPr>
          <w:trHeight w:val="1640"/>
        </w:trPr>
        <w:tc>
          <w:tcPr>
            <w:tcW w:w="1537" w:type="dxa"/>
            <w:tcBorders>
              <w:right w:val="single" w:sz="4" w:space="0" w:color="auto"/>
            </w:tcBorders>
          </w:tcPr>
          <w:p w:rsidR="004B7494" w:rsidRPr="00AB49EC" w:rsidRDefault="004B7494" w:rsidP="00483C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483C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408" w:rsidRDefault="004C4408" w:rsidP="00483C77">
            <w:pPr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 reaksiyonu minimal olmalı, toksik, alerjik olmamalıdır. </w:t>
            </w:r>
          </w:p>
          <w:p w:rsidR="004C4408" w:rsidRPr="000B28B6" w:rsidRDefault="004C4408" w:rsidP="00483C77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Herhangi bir işleme tabi tutulmadan kullanılabilmelidir</w:t>
            </w:r>
            <w:r w:rsidR="0021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AB49EC" w:rsidTr="000B28B6">
        <w:trPr>
          <w:trHeight w:val="1640"/>
        </w:trPr>
        <w:tc>
          <w:tcPr>
            <w:tcW w:w="1537" w:type="dxa"/>
            <w:tcBorders>
              <w:right w:val="single" w:sz="4" w:space="0" w:color="auto"/>
            </w:tcBorders>
          </w:tcPr>
          <w:p w:rsidR="004B7494" w:rsidRPr="00AB49EC" w:rsidRDefault="004B7494" w:rsidP="00483C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483C7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FEB" w:rsidRPr="00232FF7" w:rsidRDefault="002115AC" w:rsidP="00483C77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2115AC">
              <w:t>Ürün steril ve orijinal ambalajında olmalıdır.</w:t>
            </w:r>
          </w:p>
        </w:tc>
      </w:tr>
    </w:tbl>
    <w:p w:rsidR="00331203" w:rsidRPr="00AB49EC" w:rsidRDefault="00331203" w:rsidP="00483C77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F56" w:rsidRDefault="00E83F56" w:rsidP="00E02E86">
      <w:pPr>
        <w:spacing w:after="0" w:line="240" w:lineRule="auto"/>
      </w:pPr>
      <w:r>
        <w:separator/>
      </w:r>
    </w:p>
  </w:endnote>
  <w:endnote w:type="continuationSeparator" w:id="0">
    <w:p w:rsidR="00E83F56" w:rsidRDefault="00E83F56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77" w:rsidRDefault="00483C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04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77" w:rsidRDefault="00483C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F56" w:rsidRDefault="00E83F56" w:rsidP="00E02E86">
      <w:pPr>
        <w:spacing w:after="0" w:line="240" w:lineRule="auto"/>
      </w:pPr>
      <w:r>
        <w:separator/>
      </w:r>
    </w:p>
  </w:footnote>
  <w:footnote w:type="continuationSeparator" w:id="0">
    <w:p w:rsidR="00E83F56" w:rsidRDefault="00E83F56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77" w:rsidRDefault="00483C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C4408" w:rsidRDefault="004C4408" w:rsidP="004C4408">
    <w:pPr>
      <w:spacing w:before="120" w:after="120" w:line="36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0" w:name="_GoBack"/>
    <w:r w:rsidRPr="004C4408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SMT2697- KARDİYOVASKÜLER YAMA, TEFLON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C77" w:rsidRDefault="00483C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0030B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82ACB"/>
    <w:multiLevelType w:val="hybridMultilevel"/>
    <w:tmpl w:val="57A83D8A"/>
    <w:lvl w:ilvl="0" w:tplc="66E8320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7"/>
  </w:num>
  <w:num w:numId="9">
    <w:abstractNumId w:val="20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046"/>
    <w:rsid w:val="00022742"/>
    <w:rsid w:val="000324AD"/>
    <w:rsid w:val="000B28B6"/>
    <w:rsid w:val="000B3BA4"/>
    <w:rsid w:val="000D04A5"/>
    <w:rsid w:val="000F6C50"/>
    <w:rsid w:val="00104579"/>
    <w:rsid w:val="00195FEB"/>
    <w:rsid w:val="002115AC"/>
    <w:rsid w:val="00232FF7"/>
    <w:rsid w:val="002618E3"/>
    <w:rsid w:val="002A2AFC"/>
    <w:rsid w:val="002B66F4"/>
    <w:rsid w:val="00331203"/>
    <w:rsid w:val="003427EA"/>
    <w:rsid w:val="003618AC"/>
    <w:rsid w:val="003667A4"/>
    <w:rsid w:val="00483C77"/>
    <w:rsid w:val="004A06A8"/>
    <w:rsid w:val="004B7494"/>
    <w:rsid w:val="004C4408"/>
    <w:rsid w:val="0051056E"/>
    <w:rsid w:val="005C29B6"/>
    <w:rsid w:val="006C7878"/>
    <w:rsid w:val="006E691E"/>
    <w:rsid w:val="00782038"/>
    <w:rsid w:val="007D7E96"/>
    <w:rsid w:val="008A77B5"/>
    <w:rsid w:val="00920C4A"/>
    <w:rsid w:val="00936492"/>
    <w:rsid w:val="00971580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972C7"/>
    <w:rsid w:val="00BA3150"/>
    <w:rsid w:val="00BD6076"/>
    <w:rsid w:val="00BE42B8"/>
    <w:rsid w:val="00BF4EE4"/>
    <w:rsid w:val="00BF5AAE"/>
    <w:rsid w:val="00CF6C5C"/>
    <w:rsid w:val="00D31075"/>
    <w:rsid w:val="00D65603"/>
    <w:rsid w:val="00DD4AFC"/>
    <w:rsid w:val="00E02E86"/>
    <w:rsid w:val="00E21088"/>
    <w:rsid w:val="00E4457E"/>
    <w:rsid w:val="00E71273"/>
    <w:rsid w:val="00E742DE"/>
    <w:rsid w:val="00E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urgu">
    <w:name w:val="Emphasis"/>
    <w:basedOn w:val="VarsaylanParagrafYazTipi"/>
    <w:uiPriority w:val="20"/>
    <w:qFormat/>
    <w:rsid w:val="002115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508D-514C-41B6-ABDB-44C5C615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 GÜRBÜZ DOĞRU</cp:lastModifiedBy>
  <cp:revision>2</cp:revision>
  <dcterms:created xsi:type="dcterms:W3CDTF">2022-08-12T09:19:00Z</dcterms:created>
  <dcterms:modified xsi:type="dcterms:W3CDTF">2022-08-12T09:19:00Z</dcterms:modified>
</cp:coreProperties>
</file>