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46414" w:rsidRPr="00083017" w:rsidTr="00164458">
        <w:trPr>
          <w:trHeight w:val="992"/>
        </w:trPr>
        <w:tc>
          <w:tcPr>
            <w:tcW w:w="1537" w:type="dxa"/>
          </w:tcPr>
          <w:p w:rsidR="00D46414" w:rsidRPr="00083017" w:rsidRDefault="00D46414" w:rsidP="00D4641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46414" w:rsidRPr="00081C40" w:rsidRDefault="00D46414" w:rsidP="00D46414">
            <w:pPr>
              <w:pStyle w:val="ListeParagraf"/>
              <w:numPr>
                <w:ilvl w:val="0"/>
                <w:numId w:val="2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t</w:t>
            </w:r>
            <w:r w:rsidRPr="00081C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üm uzun kemiklerin </w:t>
            </w:r>
            <w:proofErr w:type="spellStart"/>
            <w:r w:rsidRPr="00081C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fiksasyonunda</w:t>
            </w:r>
            <w:proofErr w:type="spellEnd"/>
            <w:r w:rsidRPr="00081C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kullanılabilir olmalıdır.</w:t>
            </w:r>
          </w:p>
        </w:tc>
      </w:tr>
      <w:tr w:rsidR="00D46414" w:rsidRPr="00083017" w:rsidTr="002A718D">
        <w:trPr>
          <w:trHeight w:val="1829"/>
        </w:trPr>
        <w:tc>
          <w:tcPr>
            <w:tcW w:w="1537" w:type="dxa"/>
          </w:tcPr>
          <w:p w:rsidR="00D46414" w:rsidRPr="00083017" w:rsidRDefault="00D46414" w:rsidP="00D4641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46414" w:rsidRPr="00083017" w:rsidRDefault="00D46414" w:rsidP="00D4641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6414" w:rsidRPr="00081C40" w:rsidRDefault="00D46414" w:rsidP="00D46414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Polimer </w:t>
            </w:r>
            <w:proofErr w:type="spellStart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mataryel</w:t>
            </w:r>
            <w:proofErr w:type="spellEnd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 (polietilen/polyester) malzemelerin herhangi birinden olmalıdır.</w:t>
            </w:r>
          </w:p>
          <w:p w:rsidR="00D46414" w:rsidRPr="00081C40" w:rsidRDefault="00D46414" w:rsidP="00D46414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tik Bant muhtelif genişlik ve boy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birinden</w:t>
            </w: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46414" w:rsidRPr="00081C40" w:rsidRDefault="00D46414" w:rsidP="00D46414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Elastik kablo muhtelif çap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boy</w:t>
            </w: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birinden</w:t>
            </w: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D46414" w:rsidRPr="00083017" w:rsidTr="00BA4D78">
        <w:trPr>
          <w:trHeight w:val="931"/>
        </w:trPr>
        <w:tc>
          <w:tcPr>
            <w:tcW w:w="1537" w:type="dxa"/>
          </w:tcPr>
          <w:p w:rsidR="00D46414" w:rsidRPr="00083017" w:rsidRDefault="00D46414" w:rsidP="00D4641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46414" w:rsidRPr="00083017" w:rsidRDefault="00D46414" w:rsidP="00D4641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6414" w:rsidRPr="00081C40" w:rsidRDefault="00D46414" w:rsidP="00D46414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titanyum alaşımdan üretilmiş kilitleme bloğundan oluşmalıdır.</w:t>
            </w:r>
          </w:p>
          <w:p w:rsidR="00D46414" w:rsidRPr="00081C40" w:rsidRDefault="00D46414" w:rsidP="00D46414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, kemik üzerinden uygulanabileceği gibi plak üzerinden de düğme </w:t>
            </w:r>
            <w:proofErr w:type="spellStart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implantlarla</w:t>
            </w:r>
            <w:proofErr w:type="spellEnd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 uygulanabilir olmalıdır.</w:t>
            </w:r>
          </w:p>
          <w:p w:rsidR="00D46414" w:rsidRPr="00081C40" w:rsidRDefault="00D46414" w:rsidP="00D46414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Gerdirici üzerinde aşırı gerdirmeyi önlemek için maksimum gerdirme noktası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  <w:proofErr w:type="spellEnd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 sınırlayıcı </w:t>
            </w:r>
            <w:proofErr w:type="spellStart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elcek</w:t>
            </w:r>
            <w:proofErr w:type="spellEnd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 xml:space="preserve"> ile kemik üzerinde ki basınç </w:t>
            </w:r>
            <w:proofErr w:type="spellStart"/>
            <w:r w:rsidRPr="00081C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uygulanabilir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2A718D" w:rsidRDefault="002A5BAE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D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A718D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A718D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A718D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A9A" w:rsidRDefault="005F2A9A" w:rsidP="00404381">
      <w:pPr>
        <w:spacing w:after="0" w:line="240" w:lineRule="auto"/>
      </w:pPr>
      <w:r>
        <w:separator/>
      </w:r>
    </w:p>
  </w:endnote>
  <w:endnote w:type="continuationSeparator" w:id="0">
    <w:p w:rsidR="005F2A9A" w:rsidRDefault="005F2A9A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14" w:rsidRDefault="00D464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14" w:rsidRDefault="00D464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A9A" w:rsidRDefault="005F2A9A" w:rsidP="00404381">
      <w:pPr>
        <w:spacing w:after="0" w:line="240" w:lineRule="auto"/>
      </w:pPr>
      <w:r>
        <w:separator/>
      </w:r>
    </w:p>
  </w:footnote>
  <w:footnote w:type="continuationSeparator" w:id="0">
    <w:p w:rsidR="005F2A9A" w:rsidRDefault="005F2A9A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14" w:rsidRDefault="00D464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125DBC">
      <w:rPr>
        <w:rFonts w:ascii="Times New Roman" w:hAnsi="Times New Roman" w:cs="Times New Roman"/>
        <w:b/>
        <w:sz w:val="24"/>
        <w:szCs w:val="24"/>
      </w:rPr>
      <w:t>4</w:t>
    </w:r>
    <w:r w:rsidR="00D46414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D46414" w:rsidRPr="00D46414">
      <w:rPr>
        <w:rFonts w:ascii="Times New Roman" w:hAnsi="Times New Roman" w:cs="Times New Roman"/>
        <w:b/>
        <w:sz w:val="24"/>
        <w:szCs w:val="24"/>
      </w:rPr>
      <w:t>KABLO VE BANT, ELASTİK, YARDIMCI ÜRÜNLER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14" w:rsidRDefault="00D464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8"/>
  </w:num>
  <w:num w:numId="5">
    <w:abstractNumId w:val="15"/>
  </w:num>
  <w:num w:numId="6">
    <w:abstractNumId w:val="1"/>
  </w:num>
  <w:num w:numId="7">
    <w:abstractNumId w:val="19"/>
  </w:num>
  <w:num w:numId="8">
    <w:abstractNumId w:val="24"/>
  </w:num>
  <w:num w:numId="9">
    <w:abstractNumId w:val="4"/>
  </w:num>
  <w:num w:numId="10">
    <w:abstractNumId w:val="17"/>
  </w:num>
  <w:num w:numId="11">
    <w:abstractNumId w:val="22"/>
  </w:num>
  <w:num w:numId="12">
    <w:abstractNumId w:val="13"/>
  </w:num>
  <w:num w:numId="13">
    <w:abstractNumId w:val="6"/>
  </w:num>
  <w:num w:numId="14">
    <w:abstractNumId w:val="16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2"/>
  </w:num>
  <w:num w:numId="21">
    <w:abstractNumId w:val="11"/>
  </w:num>
  <w:num w:numId="22">
    <w:abstractNumId w:val="14"/>
  </w:num>
  <w:num w:numId="23">
    <w:abstractNumId w:val="9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5F2A9A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4641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4BEF3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C6B1-96E9-4641-9D42-08328566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2024-05-31T07:50:00Z</dcterms:created>
  <dcterms:modified xsi:type="dcterms:W3CDTF">2024-05-31T07:50:00Z</dcterms:modified>
</cp:coreProperties>
</file>