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587"/>
      </w:tblGrid>
      <w:tr w:rsidR="004B7494" w:rsidRPr="004B5C5D" w:rsidTr="00533A5C">
        <w:trPr>
          <w:trHeight w:val="1124"/>
        </w:trPr>
        <w:tc>
          <w:tcPr>
            <w:tcW w:w="1537" w:type="dxa"/>
          </w:tcPr>
          <w:p w:rsidR="004B7494" w:rsidRPr="004B5C5D" w:rsidRDefault="004B7494" w:rsidP="004B5C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587" w:type="dxa"/>
            <w:shd w:val="clear" w:color="auto" w:fill="auto"/>
          </w:tcPr>
          <w:p w:rsidR="00412884" w:rsidRPr="004B5C5D" w:rsidRDefault="009919C2" w:rsidP="004B5C5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k</w:t>
            </w:r>
            <w:r w:rsidR="004B5C5D"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alça </w:t>
            </w:r>
            <w:proofErr w:type="spellStart"/>
            <w:r w:rsidR="004B5C5D"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artroskopisinde</w:t>
            </w:r>
            <w:proofErr w:type="spellEnd"/>
            <w:r w:rsid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46A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veya</w:t>
            </w:r>
            <w:r w:rsid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arpal</w:t>
            </w:r>
            <w:proofErr w:type="spellEnd"/>
            <w:r w:rsid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</w:t>
            </w:r>
            <w:r w:rsid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="004B5C5D"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</w:t>
            </w:r>
            <w:r w:rsidR="004B5C5D"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evşetme ameliyatlarında kullanılmalıdır.</w:t>
            </w:r>
          </w:p>
        </w:tc>
      </w:tr>
      <w:tr w:rsidR="004B7494" w:rsidRPr="004B5C5D" w:rsidTr="004B5C5D">
        <w:trPr>
          <w:trHeight w:val="1419"/>
        </w:trPr>
        <w:tc>
          <w:tcPr>
            <w:tcW w:w="1537" w:type="dxa"/>
          </w:tcPr>
          <w:p w:rsidR="004B7494" w:rsidRPr="004B5C5D" w:rsidRDefault="004B7494" w:rsidP="004B5C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7587" w:type="dxa"/>
            <w:shd w:val="clear" w:color="auto" w:fill="auto"/>
          </w:tcPr>
          <w:p w:rsidR="00E756B5" w:rsidRDefault="009919C2" w:rsidP="009919C2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Ürünün;</w:t>
            </w:r>
          </w:p>
          <w:p w:rsidR="009919C2" w:rsidRDefault="009919C2" w:rsidP="009919C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 kılavuzu türü ve</w:t>
            </w:r>
          </w:p>
          <w:p w:rsidR="009919C2" w:rsidRPr="009919C2" w:rsidRDefault="009919C2" w:rsidP="009919C2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Bağ doku kesici bıçak türü seçeneklerinden herhangi birisi olmalıdır.</w:t>
            </w:r>
          </w:p>
        </w:tc>
      </w:tr>
      <w:tr w:rsidR="004B7494" w:rsidRPr="004B5C5D" w:rsidTr="00071000">
        <w:trPr>
          <w:trHeight w:val="1244"/>
        </w:trPr>
        <w:tc>
          <w:tcPr>
            <w:tcW w:w="1537" w:type="dxa"/>
          </w:tcPr>
          <w:p w:rsidR="004B7494" w:rsidRPr="004B5C5D" w:rsidRDefault="004B7494" w:rsidP="004B5C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5C5D" w:rsidRDefault="004B7494" w:rsidP="004B5C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4B5C5D" w:rsidRPr="004B5C5D" w:rsidRDefault="004B5C5D" w:rsidP="004B5C5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 Kılavuzu;</w:t>
            </w:r>
          </w:p>
          <w:p w:rsidR="004B5C5D" w:rsidRPr="004B5C5D" w:rsidRDefault="004B5C5D" w:rsidP="004B5C5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Giriş kılavuzu kalça </w:t>
            </w:r>
            <w:proofErr w:type="spellStart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artroskopisinde</w:t>
            </w:r>
            <w:proofErr w:type="spellEnd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ekleme kadar girebilecek uzunlukta olmalıdır.</w:t>
            </w:r>
          </w:p>
          <w:p w:rsidR="004B5C5D" w:rsidRPr="004B5C5D" w:rsidRDefault="004B5C5D" w:rsidP="004B5C5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Giriş kılavuzu, iğne içerisinden geçebilecek çapta olmalıdır.</w:t>
            </w:r>
          </w:p>
          <w:p w:rsidR="004B5C5D" w:rsidRPr="004B5C5D" w:rsidRDefault="004B5C5D" w:rsidP="004B5C5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Bıçak;</w:t>
            </w:r>
          </w:p>
          <w:p w:rsidR="004B5C5D" w:rsidRPr="004B5C5D" w:rsidRDefault="004B5C5D" w:rsidP="004B5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Kalça </w:t>
            </w:r>
            <w:proofErr w:type="spellStart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artroskopisi</w:t>
            </w:r>
            <w:proofErr w:type="spellEnd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ameliyatlarında kapsülü kesmek için kullanılmalıdır.</w:t>
            </w:r>
          </w:p>
          <w:p w:rsidR="00246A7D" w:rsidRPr="004B5C5D" w:rsidRDefault="00246A7D" w:rsidP="00246A7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Artroskopik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cerrahiye uygun olmalıdır.</w:t>
            </w:r>
          </w:p>
          <w:p w:rsidR="004B5C5D" w:rsidRPr="004B5C5D" w:rsidRDefault="004B5C5D" w:rsidP="004B5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Set içerisinde bulunan </w:t>
            </w:r>
            <w:proofErr w:type="spellStart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reusable</w:t>
            </w:r>
            <w:proofErr w:type="spellEnd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elceğe</w:t>
            </w:r>
            <w:proofErr w:type="spellEnd"/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takılarak da kullanılabilmelidir.</w:t>
            </w:r>
          </w:p>
          <w:p w:rsidR="004B5C5D" w:rsidRPr="004B5C5D" w:rsidRDefault="004B5C5D" w:rsidP="004B5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Düz veya eğri seçeneği olmalıdır.</w:t>
            </w:r>
          </w:p>
          <w:p w:rsidR="00AB15B6" w:rsidRPr="004B5C5D" w:rsidRDefault="004B5C5D" w:rsidP="004B5C5D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B5C5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Kırılmaya karşı dirençli olmalıdır. </w:t>
            </w:r>
          </w:p>
        </w:tc>
      </w:tr>
      <w:tr w:rsidR="004B7494" w:rsidRPr="004B5C5D" w:rsidTr="00071000">
        <w:trPr>
          <w:trHeight w:val="1027"/>
        </w:trPr>
        <w:tc>
          <w:tcPr>
            <w:tcW w:w="1537" w:type="dxa"/>
          </w:tcPr>
          <w:p w:rsidR="004B7494" w:rsidRPr="004B5C5D" w:rsidRDefault="004B7494" w:rsidP="004B5C5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5C5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587" w:type="dxa"/>
            <w:shd w:val="clear" w:color="auto" w:fill="auto"/>
          </w:tcPr>
          <w:p w:rsidR="00251DE0" w:rsidRDefault="004B5C5D" w:rsidP="004B5C5D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5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Ürün, tek kullanımlık </w:t>
            </w:r>
            <w:proofErr w:type="spellStart"/>
            <w:r w:rsidRPr="004B5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orjinal</w:t>
            </w:r>
            <w:proofErr w:type="spellEnd"/>
            <w:r w:rsidRPr="004B5C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steril çift pakette hazır olmalıdır.</w:t>
            </w:r>
          </w:p>
          <w:p w:rsidR="00FB3E04" w:rsidRDefault="00FB3E04" w:rsidP="00FB3E0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FB3E04" w:rsidRPr="004B5C5D" w:rsidRDefault="00FB3E04" w:rsidP="00FB3E04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457F5E" w:rsidRPr="004B5C5D" w:rsidRDefault="00457F5E" w:rsidP="004B5C5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sectPr w:rsidR="00457F5E" w:rsidRPr="004B5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0AC" w:rsidRDefault="00F740AC" w:rsidP="00C61447">
      <w:pPr>
        <w:spacing w:after="0" w:line="240" w:lineRule="auto"/>
      </w:pPr>
      <w:r>
        <w:separator/>
      </w:r>
    </w:p>
  </w:endnote>
  <w:endnote w:type="continuationSeparator" w:id="0">
    <w:p w:rsidR="00F740AC" w:rsidRDefault="00F740AC" w:rsidP="00C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04" w:rsidRDefault="00FB3E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7803"/>
      <w:docPartObj>
        <w:docPartGallery w:val="Page Numbers (Bottom of Page)"/>
        <w:docPartUnique/>
      </w:docPartObj>
    </w:sdtPr>
    <w:sdtEndPr/>
    <w:sdtContent>
      <w:p w:rsidR="00C55C04" w:rsidRDefault="00C55C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A7D">
          <w:rPr>
            <w:noProof/>
          </w:rPr>
          <w:t>1</w:t>
        </w:r>
        <w:r>
          <w:fldChar w:fldCharType="end"/>
        </w:r>
      </w:p>
    </w:sdtContent>
  </w:sdt>
  <w:p w:rsidR="00C55C04" w:rsidRDefault="00C55C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04" w:rsidRDefault="00FB3E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0AC" w:rsidRDefault="00F740AC" w:rsidP="00C61447">
      <w:pPr>
        <w:spacing w:after="0" w:line="240" w:lineRule="auto"/>
      </w:pPr>
      <w:r>
        <w:separator/>
      </w:r>
    </w:p>
  </w:footnote>
  <w:footnote w:type="continuationSeparator" w:id="0">
    <w:p w:rsidR="00F740AC" w:rsidRDefault="00F740AC" w:rsidP="00C6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04" w:rsidRDefault="00FB3E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447" w:rsidRPr="004B5C5D" w:rsidRDefault="004B5C5D" w:rsidP="004B5C5D">
    <w:pPr>
      <w:pStyle w:val="stBilgi"/>
      <w:spacing w:before="120" w:after="120" w:line="360" w:lineRule="auto"/>
      <w:jc w:val="both"/>
      <w:rPr>
        <w:rFonts w:ascii="Times New Roman" w:hAnsi="Times New Roman" w:cs="Times New Roman"/>
        <w:sz w:val="24"/>
        <w:szCs w:val="24"/>
      </w:rPr>
    </w:pPr>
    <w:bookmarkStart w:id="0" w:name="_GoBack"/>
    <w:r w:rsidRPr="004B5C5D">
      <w:rPr>
        <w:rFonts w:ascii="Times New Roman" w:hAnsi="Times New Roman" w:cs="Times New Roman"/>
        <w:b/>
        <w:sz w:val="24"/>
        <w:szCs w:val="24"/>
      </w:rPr>
      <w:t>SMT2326</w:t>
    </w:r>
    <w:r w:rsidR="00AB15B6" w:rsidRPr="004B5C5D">
      <w:rPr>
        <w:rFonts w:ascii="Times New Roman" w:hAnsi="Times New Roman" w:cs="Times New Roman"/>
        <w:b/>
        <w:sz w:val="24"/>
        <w:szCs w:val="24"/>
      </w:rPr>
      <w:t>-</w:t>
    </w:r>
    <w:r w:rsidR="009919C2" w:rsidRPr="009919C2">
      <w:rPr>
        <w:rFonts w:ascii="Times New Roman" w:hAnsi="Times New Roman" w:cs="Times New Roman"/>
        <w:b/>
        <w:sz w:val="24"/>
        <w:szCs w:val="24"/>
      </w:rPr>
      <w:t>KALÇA ARTROSKOPİSİ, GİRİŞ KILAVUZU, BAĞ DOKU KESİCİ BIÇAK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04" w:rsidRDefault="00FB3E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091"/>
    <w:multiLevelType w:val="hybridMultilevel"/>
    <w:tmpl w:val="E4F42A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042"/>
    <w:multiLevelType w:val="hybridMultilevel"/>
    <w:tmpl w:val="5AC48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343D4"/>
    <w:multiLevelType w:val="multilevel"/>
    <w:tmpl w:val="2460CC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70CD3"/>
    <w:multiLevelType w:val="hybridMultilevel"/>
    <w:tmpl w:val="BBE2822C"/>
    <w:lvl w:ilvl="0" w:tplc="6A0E16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F4EE8"/>
    <w:multiLevelType w:val="hybridMultilevel"/>
    <w:tmpl w:val="B26C8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31D591E"/>
    <w:multiLevelType w:val="hybridMultilevel"/>
    <w:tmpl w:val="A9BE7C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B0656"/>
    <w:multiLevelType w:val="hybridMultilevel"/>
    <w:tmpl w:val="9B34C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50F9"/>
    <w:multiLevelType w:val="hybridMultilevel"/>
    <w:tmpl w:val="55CE55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2E0B"/>
    <w:multiLevelType w:val="hybridMultilevel"/>
    <w:tmpl w:val="0E90F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74A98"/>
    <w:multiLevelType w:val="hybridMultilevel"/>
    <w:tmpl w:val="D3144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9195A"/>
    <w:multiLevelType w:val="hybridMultilevel"/>
    <w:tmpl w:val="82E04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83269"/>
    <w:multiLevelType w:val="hybridMultilevel"/>
    <w:tmpl w:val="4A925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D06A3"/>
    <w:multiLevelType w:val="hybridMultilevel"/>
    <w:tmpl w:val="B9B861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87538"/>
    <w:multiLevelType w:val="hybridMultilevel"/>
    <w:tmpl w:val="88DA9D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B10A7C60">
      <w:start w:val="1"/>
      <w:numFmt w:val="bullet"/>
      <w:lvlText w:val="•"/>
      <w:lvlJc w:val="left"/>
      <w:pPr>
        <w:ind w:left="177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C2256"/>
    <w:multiLevelType w:val="hybridMultilevel"/>
    <w:tmpl w:val="E962E1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E0192E"/>
    <w:multiLevelType w:val="hybridMultilevel"/>
    <w:tmpl w:val="5CE662E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287A02"/>
    <w:multiLevelType w:val="hybridMultilevel"/>
    <w:tmpl w:val="DDD6096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3"/>
  </w:num>
  <w:num w:numId="10">
    <w:abstractNumId w:val="1"/>
  </w:num>
  <w:num w:numId="11">
    <w:abstractNumId w:val="22"/>
  </w:num>
  <w:num w:numId="12">
    <w:abstractNumId w:val="20"/>
  </w:num>
  <w:num w:numId="13">
    <w:abstractNumId w:val="14"/>
  </w:num>
  <w:num w:numId="14">
    <w:abstractNumId w:val="21"/>
  </w:num>
  <w:num w:numId="15">
    <w:abstractNumId w:val="18"/>
  </w:num>
  <w:num w:numId="16">
    <w:abstractNumId w:val="2"/>
  </w:num>
  <w:num w:numId="17">
    <w:abstractNumId w:val="16"/>
  </w:num>
  <w:num w:numId="18">
    <w:abstractNumId w:val="12"/>
  </w:num>
  <w:num w:numId="19">
    <w:abstractNumId w:val="17"/>
  </w:num>
  <w:num w:numId="20">
    <w:abstractNumId w:val="13"/>
  </w:num>
  <w:num w:numId="21">
    <w:abstractNumId w:val="5"/>
  </w:num>
  <w:num w:numId="22">
    <w:abstractNumId w:val="10"/>
  </w:num>
  <w:num w:numId="23">
    <w:abstractNumId w:val="15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696F"/>
    <w:rsid w:val="000553B2"/>
    <w:rsid w:val="00066A40"/>
    <w:rsid w:val="00071000"/>
    <w:rsid w:val="00080292"/>
    <w:rsid w:val="00085647"/>
    <w:rsid w:val="000A66C3"/>
    <w:rsid w:val="000A6E8C"/>
    <w:rsid w:val="000C3291"/>
    <w:rsid w:val="000C6856"/>
    <w:rsid w:val="000D04A5"/>
    <w:rsid w:val="00104579"/>
    <w:rsid w:val="00135AA2"/>
    <w:rsid w:val="00160AAC"/>
    <w:rsid w:val="00162A5A"/>
    <w:rsid w:val="00172205"/>
    <w:rsid w:val="00195FEB"/>
    <w:rsid w:val="001D66D5"/>
    <w:rsid w:val="0020172E"/>
    <w:rsid w:val="002309C0"/>
    <w:rsid w:val="00246A7D"/>
    <w:rsid w:val="00251DE0"/>
    <w:rsid w:val="002618E3"/>
    <w:rsid w:val="00264101"/>
    <w:rsid w:val="00281989"/>
    <w:rsid w:val="002B66F4"/>
    <w:rsid w:val="002B7D9A"/>
    <w:rsid w:val="002D79CD"/>
    <w:rsid w:val="00307732"/>
    <w:rsid w:val="00327CF4"/>
    <w:rsid w:val="00331203"/>
    <w:rsid w:val="003364BD"/>
    <w:rsid w:val="00351EED"/>
    <w:rsid w:val="003777D4"/>
    <w:rsid w:val="003B6167"/>
    <w:rsid w:val="003D4046"/>
    <w:rsid w:val="00412884"/>
    <w:rsid w:val="0043796A"/>
    <w:rsid w:val="00441B83"/>
    <w:rsid w:val="00457F5E"/>
    <w:rsid w:val="00466F01"/>
    <w:rsid w:val="00474814"/>
    <w:rsid w:val="00493E08"/>
    <w:rsid w:val="004B596F"/>
    <w:rsid w:val="004B5C5D"/>
    <w:rsid w:val="004B6DFD"/>
    <w:rsid w:val="004B7494"/>
    <w:rsid w:val="004D5429"/>
    <w:rsid w:val="004F47A0"/>
    <w:rsid w:val="00533A5C"/>
    <w:rsid w:val="00544237"/>
    <w:rsid w:val="005B68C6"/>
    <w:rsid w:val="00622038"/>
    <w:rsid w:val="006B35AC"/>
    <w:rsid w:val="006B58FF"/>
    <w:rsid w:val="006D607F"/>
    <w:rsid w:val="00720D7C"/>
    <w:rsid w:val="007271D5"/>
    <w:rsid w:val="00763CDF"/>
    <w:rsid w:val="007A3241"/>
    <w:rsid w:val="007D3154"/>
    <w:rsid w:val="00813E54"/>
    <w:rsid w:val="00835A57"/>
    <w:rsid w:val="0086583F"/>
    <w:rsid w:val="008C1793"/>
    <w:rsid w:val="008C3C28"/>
    <w:rsid w:val="008F219F"/>
    <w:rsid w:val="00936492"/>
    <w:rsid w:val="00940686"/>
    <w:rsid w:val="009451DA"/>
    <w:rsid w:val="009555B3"/>
    <w:rsid w:val="009919C2"/>
    <w:rsid w:val="00994A4A"/>
    <w:rsid w:val="009979FC"/>
    <w:rsid w:val="009B3D8C"/>
    <w:rsid w:val="009D46DA"/>
    <w:rsid w:val="00A04203"/>
    <w:rsid w:val="00A0594E"/>
    <w:rsid w:val="00A1770A"/>
    <w:rsid w:val="00A64909"/>
    <w:rsid w:val="00A76582"/>
    <w:rsid w:val="00A76A0E"/>
    <w:rsid w:val="00A82E47"/>
    <w:rsid w:val="00AB014A"/>
    <w:rsid w:val="00AB15B6"/>
    <w:rsid w:val="00AC7A35"/>
    <w:rsid w:val="00B2088C"/>
    <w:rsid w:val="00B26F18"/>
    <w:rsid w:val="00B2742A"/>
    <w:rsid w:val="00B540E7"/>
    <w:rsid w:val="00B64225"/>
    <w:rsid w:val="00B70D9D"/>
    <w:rsid w:val="00BA3150"/>
    <w:rsid w:val="00BC5427"/>
    <w:rsid w:val="00BD5171"/>
    <w:rsid w:val="00BD6076"/>
    <w:rsid w:val="00BF4EE4"/>
    <w:rsid w:val="00BF5AAE"/>
    <w:rsid w:val="00C37211"/>
    <w:rsid w:val="00C55C04"/>
    <w:rsid w:val="00C61447"/>
    <w:rsid w:val="00C61F1A"/>
    <w:rsid w:val="00C948C6"/>
    <w:rsid w:val="00C97EDF"/>
    <w:rsid w:val="00CE5DB5"/>
    <w:rsid w:val="00CF1E10"/>
    <w:rsid w:val="00D61528"/>
    <w:rsid w:val="00DD57A1"/>
    <w:rsid w:val="00DF30E7"/>
    <w:rsid w:val="00DF7AD5"/>
    <w:rsid w:val="00E41F59"/>
    <w:rsid w:val="00E5686A"/>
    <w:rsid w:val="00E57CC5"/>
    <w:rsid w:val="00E756B5"/>
    <w:rsid w:val="00E96FFB"/>
    <w:rsid w:val="00EC371A"/>
    <w:rsid w:val="00EC6E30"/>
    <w:rsid w:val="00F0124B"/>
    <w:rsid w:val="00F11E26"/>
    <w:rsid w:val="00F740AC"/>
    <w:rsid w:val="00F9243C"/>
    <w:rsid w:val="00FA0387"/>
    <w:rsid w:val="00FB3E04"/>
    <w:rsid w:val="00FC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395D"/>
  <w15:docId w15:val="{55346348-9AD2-4287-AC04-5B5E794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066A40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66A40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NormalWeb">
    <w:name w:val="Normal (Web)"/>
    <w:basedOn w:val="Normal"/>
    <w:uiPriority w:val="99"/>
    <w:unhideWhenUsed/>
    <w:rsid w:val="0006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C5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C5427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2Exact">
    <w:name w:val="Gövde metni (2) Exact"/>
    <w:basedOn w:val="VarsaylanParagrafYazTipi"/>
    <w:rsid w:val="00B2742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styleId="Kpr">
    <w:name w:val="Hyperlink"/>
    <w:basedOn w:val="VarsaylanParagrafYazTipi"/>
    <w:uiPriority w:val="99"/>
    <w:unhideWhenUsed/>
    <w:rsid w:val="00457F5E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1447"/>
  </w:style>
  <w:style w:type="paragraph" w:styleId="AltBilgi">
    <w:name w:val="footer"/>
    <w:basedOn w:val="Normal"/>
    <w:link w:val="AltBilgiChar"/>
    <w:uiPriority w:val="99"/>
    <w:unhideWhenUsed/>
    <w:rsid w:val="00C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1447"/>
  </w:style>
  <w:style w:type="paragraph" w:customStyle="1" w:styleId="RenkliListe-Vurgu11">
    <w:name w:val="Renkli Liste - Vurgu 11"/>
    <w:basedOn w:val="Normal"/>
    <w:uiPriority w:val="34"/>
    <w:qFormat/>
    <w:rsid w:val="00327C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E990-A857-4EC2-94DA-18235E4D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2024-09-12T13:06:00Z</dcterms:created>
  <dcterms:modified xsi:type="dcterms:W3CDTF">2024-09-12T13:06:00Z</dcterms:modified>
</cp:coreProperties>
</file>