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F91BD9" w:rsidTr="00685CD0">
        <w:trPr>
          <w:trHeight w:val="983"/>
        </w:trPr>
        <w:tc>
          <w:tcPr>
            <w:tcW w:w="1537" w:type="dxa"/>
          </w:tcPr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  <w:bookmarkStart w:id="0" w:name="_GoBack"/>
            <w:bookmarkEnd w:id="0"/>
          </w:p>
        </w:tc>
        <w:tc>
          <w:tcPr>
            <w:tcW w:w="8303" w:type="dxa"/>
            <w:shd w:val="clear" w:color="auto" w:fill="auto"/>
          </w:tcPr>
          <w:p w:rsidR="00E4457E" w:rsidRPr="00F91BD9" w:rsidRDefault="00F91BD9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>Vasküler kullanıma uygun yapıda olmalıdır.</w:t>
            </w:r>
          </w:p>
        </w:tc>
      </w:tr>
      <w:tr w:rsidR="004B7494" w:rsidRPr="00F91BD9" w:rsidTr="004B7494">
        <w:trPr>
          <w:trHeight w:val="1640"/>
        </w:trPr>
        <w:tc>
          <w:tcPr>
            <w:tcW w:w="1537" w:type="dxa"/>
          </w:tcPr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91BD9" w:rsidRPr="00F91BD9" w:rsidRDefault="009B2BBB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 kataterin distal şaftı 1.3</w:t>
            </w:r>
            <w:r w:rsidR="002128ED">
              <w:rPr>
                <w:rFonts w:ascii="Times New Roman" w:hAnsi="Times New Roman" w:cs="Times New Roman"/>
                <w:sz w:val="24"/>
                <w:szCs w:val="24"/>
              </w:rPr>
              <w:t>F–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2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aralığında, proximal şaft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 2.3F-3.0F aralığında olmalıdır.</w:t>
            </w:r>
          </w:p>
          <w:p w:rsidR="00F91BD9" w:rsidRPr="00F91BD9" w:rsidRDefault="009B2BBB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 k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ataterin kullanılabilir uzu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nluğu Antegrad girişim için 130(±10)cm Retrograd girişim için 155(±10)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:rsidR="004B7494" w:rsidRDefault="009B2BBB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 kateter 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 kılavuz tel ile uyumlu çalışmalıdır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F85" w:rsidRDefault="00B44F85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9B2BBB">
              <w:rPr>
                <w:rFonts w:ascii="Times New Roman" w:hAnsi="Times New Roman" w:cs="Times New Roman"/>
                <w:sz w:val="24"/>
                <w:szCs w:val="24"/>
              </w:rPr>
              <w:t xml:space="preserve"> Otw (içinden tel geçen) yapı</w:t>
            </w: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>da olmalıdır.</w:t>
            </w:r>
          </w:p>
          <w:p w:rsidR="00B44F85" w:rsidRPr="00B44F85" w:rsidRDefault="009B2BBB" w:rsidP="009B2BB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Distal (u</w:t>
            </w:r>
            <w:r w:rsidR="00B44F85"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zak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44F85" w:rsidRPr="00F91BD9">
              <w:rPr>
                <w:rFonts w:ascii="Times New Roman" w:hAnsi="Times New Roman" w:cs="Times New Roman"/>
                <w:sz w:val="24"/>
                <w:szCs w:val="24"/>
              </w:rPr>
              <w:t>ç) segment hidrofilik kaplı olmalıdır.</w:t>
            </w:r>
          </w:p>
        </w:tc>
      </w:tr>
      <w:tr w:rsidR="004B7494" w:rsidRPr="00F91BD9" w:rsidTr="004B7494">
        <w:trPr>
          <w:trHeight w:val="1640"/>
        </w:trPr>
        <w:tc>
          <w:tcPr>
            <w:tcW w:w="1537" w:type="dxa"/>
          </w:tcPr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91BD9" w:rsidRPr="00F91BD9" w:rsidRDefault="00F91BD9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>Kateter üzerinde radyopak işaretler olmalıdır.</w:t>
            </w:r>
          </w:p>
          <w:p w:rsidR="00B94BDC" w:rsidRPr="00B44F85" w:rsidRDefault="00F91BD9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Yüksek itme gücüne </w:t>
            </w:r>
            <w:r w:rsidR="00C20AEC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C20AEC" w:rsidRPr="00C20AE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torquable</w:t>
            </w:r>
            <w:r w:rsidR="00C20AE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0AEC" w:rsidRPr="00C20AE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özelliğe </w:t>
            </w:r>
            <w:r w:rsidRPr="00C20AEC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F91BD9" w:rsidTr="004B7494">
        <w:trPr>
          <w:trHeight w:val="1640"/>
        </w:trPr>
        <w:tc>
          <w:tcPr>
            <w:tcW w:w="1537" w:type="dxa"/>
          </w:tcPr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F91BD9" w:rsidRDefault="009B2BBB" w:rsidP="009B2BB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 steril orijinal ambalajında teslim edilmelidir.</w:t>
            </w:r>
          </w:p>
        </w:tc>
      </w:tr>
    </w:tbl>
    <w:p w:rsidR="00331203" w:rsidRPr="00F91BD9" w:rsidRDefault="00331203" w:rsidP="00B44F8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F91B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983" w:rsidRDefault="00AF4983" w:rsidP="00E02E86">
      <w:pPr>
        <w:spacing w:after="0" w:line="240" w:lineRule="auto"/>
      </w:pPr>
      <w:r>
        <w:separator/>
      </w:r>
    </w:p>
  </w:endnote>
  <w:endnote w:type="continuationSeparator" w:id="0">
    <w:p w:rsidR="00AF4983" w:rsidRDefault="00AF498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E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983" w:rsidRDefault="00AF4983" w:rsidP="00E02E86">
      <w:pPr>
        <w:spacing w:after="0" w:line="240" w:lineRule="auto"/>
      </w:pPr>
      <w:r>
        <w:separator/>
      </w:r>
    </w:p>
  </w:footnote>
  <w:footnote w:type="continuationSeparator" w:id="0">
    <w:p w:rsidR="00AF4983" w:rsidRDefault="00AF498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D9" w:rsidRPr="00B44F85" w:rsidRDefault="00F91BD9" w:rsidP="00B44F85">
    <w:pPr>
      <w:spacing w:before="120" w:after="120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44F8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SMT2229-</w:t>
    </w:r>
    <w:r w:rsidRPr="00B44F85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 w:rsidR="009B2BBB" w:rsidRPr="009B2BB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MİKRO KATETER, PTCA, TEK LÜMENLİ, ANTEGRAD, RETROGRAD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8DC64EEC"/>
    <w:lvl w:ilvl="0" w:tplc="338A93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11B56"/>
    <w:multiLevelType w:val="hybridMultilevel"/>
    <w:tmpl w:val="B81A6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8463B"/>
    <w:rsid w:val="000B3BA4"/>
    <w:rsid w:val="000D04A5"/>
    <w:rsid w:val="000F6C50"/>
    <w:rsid w:val="00104579"/>
    <w:rsid w:val="00185A9D"/>
    <w:rsid w:val="00195FEB"/>
    <w:rsid w:val="00200DDA"/>
    <w:rsid w:val="002128ED"/>
    <w:rsid w:val="002618E3"/>
    <w:rsid w:val="00270DF9"/>
    <w:rsid w:val="002A2AFC"/>
    <w:rsid w:val="002B66F4"/>
    <w:rsid w:val="00331203"/>
    <w:rsid w:val="003427EA"/>
    <w:rsid w:val="003618AC"/>
    <w:rsid w:val="00442258"/>
    <w:rsid w:val="004A06A8"/>
    <w:rsid w:val="004B7494"/>
    <w:rsid w:val="004D761F"/>
    <w:rsid w:val="0051056E"/>
    <w:rsid w:val="005C29B6"/>
    <w:rsid w:val="006026FC"/>
    <w:rsid w:val="00685CD0"/>
    <w:rsid w:val="00694801"/>
    <w:rsid w:val="006C7878"/>
    <w:rsid w:val="006E691E"/>
    <w:rsid w:val="007335AA"/>
    <w:rsid w:val="007D7E96"/>
    <w:rsid w:val="0085379D"/>
    <w:rsid w:val="008A77B5"/>
    <w:rsid w:val="008E34D9"/>
    <w:rsid w:val="00920C4A"/>
    <w:rsid w:val="00936492"/>
    <w:rsid w:val="009A41AC"/>
    <w:rsid w:val="009B2BBB"/>
    <w:rsid w:val="009C1059"/>
    <w:rsid w:val="009D0972"/>
    <w:rsid w:val="00A0594E"/>
    <w:rsid w:val="00A76582"/>
    <w:rsid w:val="00A86886"/>
    <w:rsid w:val="00AB49EC"/>
    <w:rsid w:val="00AD3A83"/>
    <w:rsid w:val="00AE20DD"/>
    <w:rsid w:val="00AF4983"/>
    <w:rsid w:val="00B130FF"/>
    <w:rsid w:val="00B44F85"/>
    <w:rsid w:val="00B53987"/>
    <w:rsid w:val="00B70F3C"/>
    <w:rsid w:val="00B761D4"/>
    <w:rsid w:val="00B94BDC"/>
    <w:rsid w:val="00BA3150"/>
    <w:rsid w:val="00BD6076"/>
    <w:rsid w:val="00BF4EE4"/>
    <w:rsid w:val="00BF5AAE"/>
    <w:rsid w:val="00C20AEC"/>
    <w:rsid w:val="00CB2BD1"/>
    <w:rsid w:val="00CF6C5C"/>
    <w:rsid w:val="00D277EA"/>
    <w:rsid w:val="00D31075"/>
    <w:rsid w:val="00D45968"/>
    <w:rsid w:val="00D644C1"/>
    <w:rsid w:val="00D65603"/>
    <w:rsid w:val="00DA2A65"/>
    <w:rsid w:val="00DD4AFC"/>
    <w:rsid w:val="00E02E86"/>
    <w:rsid w:val="00E21088"/>
    <w:rsid w:val="00E4457E"/>
    <w:rsid w:val="00E56D09"/>
    <w:rsid w:val="00E71273"/>
    <w:rsid w:val="00E9256E"/>
    <w:rsid w:val="00ED7C0C"/>
    <w:rsid w:val="00F528DD"/>
    <w:rsid w:val="00F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91BD9"/>
  </w:style>
  <w:style w:type="character" w:customStyle="1" w:styleId="normaltextrun">
    <w:name w:val="normaltextrun"/>
    <w:basedOn w:val="VarsaylanParagrafYazTipi"/>
    <w:rsid w:val="00C2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30B7-F2B0-4A3A-B629-62A6E8AA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4</cp:revision>
  <dcterms:created xsi:type="dcterms:W3CDTF">2025-03-09T21:34:00Z</dcterms:created>
  <dcterms:modified xsi:type="dcterms:W3CDTF">2025-03-24T07:32:00Z</dcterms:modified>
</cp:coreProperties>
</file>