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693CC4" w:rsidTr="00693CC4">
        <w:trPr>
          <w:trHeight w:val="908"/>
        </w:trPr>
        <w:tc>
          <w:tcPr>
            <w:tcW w:w="1537" w:type="dxa"/>
          </w:tcPr>
          <w:p w:rsidR="004B7494" w:rsidRDefault="004B7494" w:rsidP="00693CC4">
            <w:pPr>
              <w:pStyle w:val="Balk2"/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93C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  <w:p w:rsidR="00693CC4" w:rsidRPr="00693CC4" w:rsidRDefault="00693CC4" w:rsidP="00693CC4">
            <w:pPr>
              <w:spacing w:before="120" w:after="120" w:line="288" w:lineRule="auto"/>
              <w:jc w:val="both"/>
            </w:pPr>
          </w:p>
        </w:tc>
        <w:tc>
          <w:tcPr>
            <w:tcW w:w="8303" w:type="dxa"/>
            <w:shd w:val="clear" w:color="auto" w:fill="auto"/>
          </w:tcPr>
          <w:p w:rsidR="00195FEB" w:rsidRPr="00693CC4" w:rsidRDefault="00AA2EF2" w:rsidP="00693CC4">
            <w:pPr>
              <w:pStyle w:val="ListeParagraf"/>
              <w:numPr>
                <w:ilvl w:val="0"/>
                <w:numId w:val="5"/>
              </w:num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C4">
              <w:rPr>
                <w:rFonts w:ascii="Times New Roman" w:hAnsi="Times New Roman" w:cs="Times New Roman"/>
                <w:sz w:val="24"/>
                <w:szCs w:val="24"/>
              </w:rPr>
              <w:t xml:space="preserve">Balon </w:t>
            </w:r>
            <w:r w:rsidR="00AD4470" w:rsidRPr="00693CC4">
              <w:rPr>
                <w:rFonts w:ascii="Times New Roman" w:hAnsi="Times New Roman" w:cs="Times New Roman"/>
                <w:sz w:val="24"/>
                <w:szCs w:val="24"/>
              </w:rPr>
              <w:t xml:space="preserve">kateter </w:t>
            </w:r>
            <w:r w:rsidRPr="00693CC4">
              <w:rPr>
                <w:rFonts w:ascii="Times New Roman" w:hAnsi="Times New Roman" w:cs="Times New Roman"/>
                <w:sz w:val="24"/>
                <w:szCs w:val="24"/>
              </w:rPr>
              <w:t>koroner anjiyoplasti işleminde kullanılmak üzere dizayn edilmiş</w:t>
            </w:r>
            <w:r w:rsidR="00562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CC4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:rsidR="004B7494" w:rsidRPr="00693CC4" w:rsidRDefault="004B7494" w:rsidP="00693CC4">
            <w:pPr>
              <w:pStyle w:val="ListeParagraf"/>
              <w:spacing w:before="120" w:after="120" w:line="288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693CC4" w:rsidTr="00693CC4">
        <w:trPr>
          <w:trHeight w:val="4256"/>
        </w:trPr>
        <w:tc>
          <w:tcPr>
            <w:tcW w:w="1537" w:type="dxa"/>
          </w:tcPr>
          <w:p w:rsidR="004B7494" w:rsidRPr="00693CC4" w:rsidRDefault="004B7494" w:rsidP="00693CC4">
            <w:pPr>
              <w:pStyle w:val="Balk2"/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93C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693CC4" w:rsidRDefault="004B7494" w:rsidP="00693CC4">
            <w:pPr>
              <w:pStyle w:val="Balk2"/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693CC4" w:rsidRDefault="00AA2EF2" w:rsidP="00693CC4">
            <w:pPr>
              <w:pStyle w:val="ListeParagraf"/>
              <w:numPr>
                <w:ilvl w:val="0"/>
                <w:numId w:val="5"/>
              </w:num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C4">
              <w:rPr>
                <w:rFonts w:ascii="Times New Roman" w:hAnsi="Times New Roman" w:cs="Times New Roman"/>
                <w:sz w:val="24"/>
                <w:szCs w:val="24"/>
              </w:rPr>
              <w:t>Balon üzerine paklitaksel</w:t>
            </w:r>
            <w:r w:rsidR="004F5DEE" w:rsidRPr="00693CC4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r w:rsidR="004F5DEE" w:rsidRPr="00693C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limus grubu (sirolimus, everolimus, zotarilimus ve biolimus) ilaç ile yüklenmiş olmalı,</w:t>
            </w:r>
            <w:r w:rsidR="004F5DEE" w:rsidRPr="00693CC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693CC4">
              <w:rPr>
                <w:rFonts w:ascii="Times New Roman" w:hAnsi="Times New Roman" w:cs="Times New Roman"/>
                <w:sz w:val="24"/>
                <w:szCs w:val="24"/>
              </w:rPr>
              <w:t>ilaç dozajı</w:t>
            </w:r>
            <w:r w:rsidR="00224A33" w:rsidRPr="00693CC4">
              <w:rPr>
                <w:rFonts w:ascii="Times New Roman" w:hAnsi="Times New Roman" w:cs="Times New Roman"/>
                <w:sz w:val="24"/>
                <w:szCs w:val="24"/>
              </w:rPr>
              <w:t xml:space="preserve"> en az 2.0ug/mm,</w:t>
            </w:r>
            <w:r w:rsidRPr="00693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A33" w:rsidRPr="00693CC4">
              <w:rPr>
                <w:rFonts w:ascii="Times New Roman" w:hAnsi="Times New Roman" w:cs="Times New Roman"/>
                <w:sz w:val="24"/>
                <w:szCs w:val="24"/>
              </w:rPr>
              <w:t xml:space="preserve">en fazla </w:t>
            </w:r>
            <w:r w:rsidRPr="00693C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7605" w:rsidRPr="00693CC4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Pr="00693CC4">
              <w:rPr>
                <w:rFonts w:ascii="Times New Roman" w:hAnsi="Times New Roman" w:cs="Times New Roman"/>
                <w:sz w:val="24"/>
                <w:szCs w:val="24"/>
              </w:rPr>
              <w:t>ug/mm olma</w:t>
            </w:r>
            <w:r w:rsidR="009E6525" w:rsidRPr="00693CC4">
              <w:rPr>
                <w:rFonts w:ascii="Times New Roman" w:hAnsi="Times New Roman" w:cs="Times New Roman"/>
                <w:sz w:val="24"/>
                <w:szCs w:val="24"/>
              </w:rPr>
              <w:t>lıdır.</w:t>
            </w:r>
          </w:p>
          <w:p w:rsidR="00693CC4" w:rsidRDefault="00AA2EF2" w:rsidP="00693CC4">
            <w:pPr>
              <w:pStyle w:val="ListeParagraf"/>
              <w:numPr>
                <w:ilvl w:val="0"/>
                <w:numId w:val="5"/>
              </w:num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C4">
              <w:rPr>
                <w:rFonts w:ascii="Times New Roman" w:hAnsi="Times New Roman" w:cs="Times New Roman"/>
                <w:sz w:val="24"/>
                <w:szCs w:val="24"/>
              </w:rPr>
              <w:t xml:space="preserve">Balon kateter </w:t>
            </w:r>
            <w:proofErr w:type="spellStart"/>
            <w:r w:rsidRPr="00693CC4">
              <w:rPr>
                <w:rFonts w:ascii="Times New Roman" w:hAnsi="Times New Roman" w:cs="Times New Roman"/>
                <w:sz w:val="24"/>
                <w:szCs w:val="24"/>
              </w:rPr>
              <w:t>Monorail</w:t>
            </w:r>
            <w:proofErr w:type="spellEnd"/>
            <w:r w:rsidRPr="00693CC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93CC4">
              <w:rPr>
                <w:rFonts w:ascii="Times New Roman" w:hAnsi="Times New Roman" w:cs="Times New Roman"/>
                <w:sz w:val="24"/>
                <w:szCs w:val="24"/>
              </w:rPr>
              <w:t>rapid</w:t>
            </w:r>
            <w:proofErr w:type="spellEnd"/>
            <w:r w:rsidRPr="00693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CC4">
              <w:rPr>
                <w:rFonts w:ascii="Times New Roman" w:hAnsi="Times New Roman" w:cs="Times New Roman"/>
                <w:sz w:val="24"/>
                <w:szCs w:val="24"/>
              </w:rPr>
              <w:t>exchange</w:t>
            </w:r>
            <w:proofErr w:type="spellEnd"/>
            <w:r w:rsidRPr="00693CC4">
              <w:rPr>
                <w:rFonts w:ascii="Times New Roman" w:hAnsi="Times New Roman" w:cs="Times New Roman"/>
                <w:sz w:val="24"/>
                <w:szCs w:val="24"/>
              </w:rPr>
              <w:t>) sistem, semi-</w:t>
            </w:r>
            <w:proofErr w:type="spellStart"/>
            <w:r w:rsidRPr="00693CC4">
              <w:rPr>
                <w:rFonts w:ascii="Times New Roman" w:hAnsi="Times New Roman" w:cs="Times New Roman"/>
                <w:sz w:val="24"/>
                <w:szCs w:val="24"/>
              </w:rPr>
              <w:t>compliant</w:t>
            </w:r>
            <w:proofErr w:type="spellEnd"/>
            <w:r w:rsidR="000D12FE" w:rsidRPr="00693CC4">
              <w:rPr>
                <w:rFonts w:ascii="Times New Roman" w:hAnsi="Times New Roman" w:cs="Times New Roman"/>
                <w:sz w:val="24"/>
                <w:szCs w:val="24"/>
              </w:rPr>
              <w:t xml:space="preserve"> yapıda ve </w:t>
            </w:r>
            <w:r w:rsidRPr="00693CC4">
              <w:rPr>
                <w:rFonts w:ascii="Times New Roman" w:hAnsi="Times New Roman" w:cs="Times New Roman"/>
                <w:sz w:val="24"/>
                <w:szCs w:val="24"/>
              </w:rPr>
              <w:t>her iki ucunda</w:t>
            </w:r>
            <w:r w:rsidR="000D12FE" w:rsidRPr="00693CC4"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r w:rsidRPr="00693CC4">
              <w:rPr>
                <w:rFonts w:ascii="Times New Roman" w:hAnsi="Times New Roman" w:cs="Times New Roman"/>
                <w:sz w:val="24"/>
                <w:szCs w:val="24"/>
              </w:rPr>
              <w:t>radyoopak işareti olmalıdır.</w:t>
            </w:r>
          </w:p>
          <w:p w:rsidR="00693CC4" w:rsidRDefault="00AA2EF2" w:rsidP="00693CC4">
            <w:pPr>
              <w:pStyle w:val="ListeParagraf"/>
              <w:numPr>
                <w:ilvl w:val="0"/>
                <w:numId w:val="5"/>
              </w:num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C4">
              <w:rPr>
                <w:rFonts w:ascii="Times New Roman" w:hAnsi="Times New Roman" w:cs="Times New Roman"/>
                <w:sz w:val="24"/>
                <w:szCs w:val="24"/>
              </w:rPr>
              <w:t xml:space="preserve">Balonların, </w:t>
            </w:r>
            <w:r w:rsidR="00AD4470" w:rsidRPr="00693CC4">
              <w:rPr>
                <w:rFonts w:ascii="Times New Roman" w:hAnsi="Times New Roman" w:cs="Times New Roman"/>
                <w:sz w:val="24"/>
                <w:szCs w:val="24"/>
              </w:rPr>
              <w:t>9mm</w:t>
            </w:r>
            <w:r w:rsidRPr="00693C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4470" w:rsidRPr="00693CC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693CC4">
              <w:rPr>
                <w:rFonts w:ascii="Times New Roman" w:hAnsi="Times New Roman" w:cs="Times New Roman"/>
                <w:sz w:val="24"/>
                <w:szCs w:val="24"/>
              </w:rPr>
              <w:t>mm arası uzunluk ve 2</w:t>
            </w:r>
            <w:r w:rsidR="00AD4470" w:rsidRPr="00693CC4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 w:rsidRPr="00693CC4">
              <w:rPr>
                <w:rFonts w:ascii="Times New Roman" w:hAnsi="Times New Roman" w:cs="Times New Roman"/>
                <w:sz w:val="24"/>
                <w:szCs w:val="24"/>
              </w:rPr>
              <w:t xml:space="preserve">-4mm arası </w:t>
            </w:r>
            <w:r w:rsidR="00AD4470" w:rsidRPr="00693CC4">
              <w:rPr>
                <w:rFonts w:ascii="Times New Roman" w:hAnsi="Times New Roman" w:cs="Times New Roman"/>
                <w:sz w:val="24"/>
                <w:szCs w:val="24"/>
              </w:rPr>
              <w:t xml:space="preserve">çap </w:t>
            </w:r>
            <w:r w:rsidRPr="00693CC4">
              <w:rPr>
                <w:rFonts w:ascii="Times New Roman" w:hAnsi="Times New Roman" w:cs="Times New Roman"/>
                <w:sz w:val="24"/>
                <w:szCs w:val="24"/>
              </w:rPr>
              <w:t>seçenekleri olmalıdır.</w:t>
            </w:r>
          </w:p>
          <w:p w:rsidR="00693CC4" w:rsidRDefault="000D12FE" w:rsidP="00693CC4">
            <w:pPr>
              <w:pStyle w:val="ListeParagraf"/>
              <w:numPr>
                <w:ilvl w:val="0"/>
                <w:numId w:val="5"/>
              </w:num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C4">
              <w:rPr>
                <w:rFonts w:ascii="Times New Roman" w:hAnsi="Times New Roman" w:cs="Times New Roman"/>
                <w:sz w:val="24"/>
                <w:szCs w:val="24"/>
              </w:rPr>
              <w:t>Balon k</w:t>
            </w:r>
            <w:r w:rsidR="00AA2EF2" w:rsidRPr="00693CC4">
              <w:rPr>
                <w:rFonts w:ascii="Times New Roman" w:hAnsi="Times New Roman" w:cs="Times New Roman"/>
                <w:sz w:val="24"/>
                <w:szCs w:val="24"/>
              </w:rPr>
              <w:t xml:space="preserve">ateterin boyu 135cm ve </w:t>
            </w:r>
            <w:r w:rsidR="00097130">
              <w:rPr>
                <w:rFonts w:ascii="Times New Roman" w:hAnsi="Times New Roman" w:cs="Times New Roman"/>
                <w:sz w:val="24"/>
                <w:szCs w:val="24"/>
              </w:rPr>
              <w:t xml:space="preserve">üzeri, </w:t>
            </w:r>
            <w:r w:rsidR="00AA2EF2" w:rsidRPr="00693CC4">
              <w:rPr>
                <w:rFonts w:ascii="Times New Roman" w:hAnsi="Times New Roman" w:cs="Times New Roman"/>
                <w:sz w:val="24"/>
                <w:szCs w:val="24"/>
              </w:rPr>
              <w:t xml:space="preserve">distal shaft </w:t>
            </w:r>
            <w:r w:rsidR="00097130">
              <w:rPr>
                <w:rFonts w:ascii="Times New Roman" w:hAnsi="Times New Roman" w:cs="Times New Roman"/>
                <w:sz w:val="24"/>
                <w:szCs w:val="24"/>
              </w:rPr>
              <w:t xml:space="preserve">ise </w:t>
            </w:r>
            <w:r w:rsidR="00AA2EF2" w:rsidRPr="00693CC4">
              <w:rPr>
                <w:rFonts w:ascii="Times New Roman" w:hAnsi="Times New Roman" w:cs="Times New Roman"/>
                <w:sz w:val="24"/>
                <w:szCs w:val="24"/>
              </w:rPr>
              <w:t>kalı</w:t>
            </w:r>
            <w:r w:rsidR="00817605" w:rsidRPr="00693CC4">
              <w:rPr>
                <w:rFonts w:ascii="Times New Roman" w:hAnsi="Times New Roman" w:cs="Times New Roman"/>
                <w:sz w:val="24"/>
                <w:szCs w:val="24"/>
              </w:rPr>
              <w:t>nlığı en çok 2.7</w:t>
            </w:r>
            <w:r w:rsidR="00AA2EF2" w:rsidRPr="00693CC4">
              <w:rPr>
                <w:rFonts w:ascii="Times New Roman" w:hAnsi="Times New Roman" w:cs="Times New Roman"/>
                <w:sz w:val="24"/>
                <w:szCs w:val="24"/>
              </w:rPr>
              <w:t>F olmalıdır.</w:t>
            </w:r>
          </w:p>
          <w:p w:rsidR="00693CC4" w:rsidRDefault="000D12FE" w:rsidP="00693CC4">
            <w:pPr>
              <w:pStyle w:val="ListeParagraf"/>
              <w:numPr>
                <w:ilvl w:val="0"/>
                <w:numId w:val="5"/>
              </w:num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C4">
              <w:rPr>
                <w:rFonts w:ascii="Times New Roman" w:hAnsi="Times New Roman" w:cs="Times New Roman"/>
                <w:sz w:val="24"/>
                <w:szCs w:val="24"/>
              </w:rPr>
              <w:t>Balon k</w:t>
            </w:r>
            <w:r w:rsidR="00AA2EF2" w:rsidRPr="00693CC4">
              <w:rPr>
                <w:rFonts w:ascii="Times New Roman" w:hAnsi="Times New Roman" w:cs="Times New Roman"/>
                <w:sz w:val="24"/>
                <w:szCs w:val="24"/>
              </w:rPr>
              <w:t>ateterin içinden 0.014inch guidewire kolayca geçirilebilmelidir.</w:t>
            </w:r>
          </w:p>
          <w:p w:rsidR="00693CC4" w:rsidRDefault="00AD4470" w:rsidP="00693CC4">
            <w:pPr>
              <w:pStyle w:val="ListeParagraf"/>
              <w:numPr>
                <w:ilvl w:val="0"/>
                <w:numId w:val="5"/>
              </w:num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C4">
              <w:rPr>
                <w:rFonts w:ascii="Times New Roman" w:hAnsi="Times New Roman" w:cs="Times New Roman"/>
                <w:sz w:val="24"/>
                <w:szCs w:val="24"/>
              </w:rPr>
              <w:t>Balonun şişme (nominal) basıncı en az 6atm, patlama basıncı (</w:t>
            </w:r>
            <w:proofErr w:type="spellStart"/>
            <w:r w:rsidRPr="00693CC4">
              <w:rPr>
                <w:rFonts w:ascii="Times New Roman" w:hAnsi="Times New Roman" w:cs="Times New Roman"/>
                <w:sz w:val="24"/>
                <w:szCs w:val="24"/>
              </w:rPr>
              <w:t>rated</w:t>
            </w:r>
            <w:proofErr w:type="spellEnd"/>
            <w:r w:rsidRPr="00693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CC4">
              <w:rPr>
                <w:rFonts w:ascii="Times New Roman" w:hAnsi="Times New Roman" w:cs="Times New Roman"/>
                <w:sz w:val="24"/>
                <w:szCs w:val="24"/>
              </w:rPr>
              <w:t>burst</w:t>
            </w:r>
            <w:proofErr w:type="spellEnd"/>
            <w:r w:rsidRPr="00693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CC4">
              <w:rPr>
                <w:rFonts w:ascii="Times New Roman" w:hAnsi="Times New Roman" w:cs="Times New Roman"/>
                <w:sz w:val="24"/>
                <w:szCs w:val="24"/>
              </w:rPr>
              <w:t>pressure</w:t>
            </w:r>
            <w:proofErr w:type="spellEnd"/>
            <w:r w:rsidRPr="00693CC4">
              <w:rPr>
                <w:rFonts w:ascii="Times New Roman" w:hAnsi="Times New Roman" w:cs="Times New Roman"/>
                <w:sz w:val="24"/>
                <w:szCs w:val="24"/>
              </w:rPr>
              <w:t>) en az 11atm ve üzerinde olmalıdır.</w:t>
            </w:r>
          </w:p>
          <w:p w:rsidR="009F3E05" w:rsidRPr="00693CC4" w:rsidRDefault="009F3E05" w:rsidP="00693CC4">
            <w:pPr>
              <w:pStyle w:val="ListeParagraf"/>
              <w:numPr>
                <w:ilvl w:val="0"/>
                <w:numId w:val="5"/>
              </w:num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C4">
              <w:rPr>
                <w:rFonts w:ascii="Times New Roman" w:hAnsi="Times New Roman" w:cs="Times New Roman"/>
                <w:sz w:val="24"/>
                <w:szCs w:val="24"/>
              </w:rPr>
              <w:t>Balon kateterin lezyon giriş profili en fazla 0.01</w:t>
            </w:r>
            <w:r w:rsidR="009020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31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CC4">
              <w:rPr>
                <w:rFonts w:ascii="Times New Roman" w:hAnsi="Times New Roman" w:cs="Times New Roman"/>
                <w:sz w:val="24"/>
                <w:szCs w:val="24"/>
              </w:rPr>
              <w:t>inch olmalı</w:t>
            </w:r>
            <w:r w:rsidR="00422521" w:rsidRPr="00693CC4">
              <w:rPr>
                <w:rFonts w:ascii="Times New Roman" w:hAnsi="Times New Roman" w:cs="Times New Roman"/>
                <w:sz w:val="24"/>
                <w:szCs w:val="24"/>
              </w:rPr>
              <w:t xml:space="preserve"> balonun geçiş profili mükemmel seviyede, 1.15mm ve altında olmalıdır.</w:t>
            </w:r>
          </w:p>
          <w:p w:rsidR="004B7494" w:rsidRPr="00693CC4" w:rsidRDefault="004B7494" w:rsidP="00693CC4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RPr="00693CC4" w:rsidTr="004B7494">
        <w:trPr>
          <w:trHeight w:val="1640"/>
        </w:trPr>
        <w:tc>
          <w:tcPr>
            <w:tcW w:w="1537" w:type="dxa"/>
          </w:tcPr>
          <w:p w:rsidR="004B7494" w:rsidRPr="00693CC4" w:rsidRDefault="004B7494" w:rsidP="00693CC4">
            <w:pPr>
              <w:pStyle w:val="Balk2"/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93C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693CC4" w:rsidRDefault="004B7494" w:rsidP="00693CC4">
            <w:pPr>
              <w:pStyle w:val="Balk2"/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693CC4" w:rsidRDefault="00AA2EF2" w:rsidP="00693CC4">
            <w:pPr>
              <w:pStyle w:val="Gvdemetni0"/>
              <w:numPr>
                <w:ilvl w:val="0"/>
                <w:numId w:val="5"/>
              </w:numPr>
              <w:shd w:val="clear" w:color="auto" w:fill="auto"/>
              <w:tabs>
                <w:tab w:val="left" w:pos="1276"/>
              </w:tabs>
              <w:spacing w:before="120" w:after="120" w:line="288" w:lineRule="auto"/>
              <w:ind w:right="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93CC4">
              <w:rPr>
                <w:rFonts w:ascii="Times New Roman" w:eastAsiaTheme="minorHAnsi" w:hAnsi="Times New Roman" w:cs="Times New Roman"/>
                <w:sz w:val="24"/>
                <w:szCs w:val="24"/>
              </w:rPr>
              <w:t>Balon</w:t>
            </w:r>
            <w:r w:rsidR="000D12FE" w:rsidRPr="00693CC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693CC4">
              <w:rPr>
                <w:rFonts w:ascii="Times New Roman" w:eastAsiaTheme="minorHAnsi" w:hAnsi="Times New Roman" w:cs="Times New Roman"/>
                <w:sz w:val="24"/>
                <w:szCs w:val="24"/>
              </w:rPr>
              <w:t>üzerindeki ilaç</w:t>
            </w:r>
            <w:r w:rsidR="00AD4470" w:rsidRPr="00693CC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ilk </w:t>
            </w:r>
            <w:r w:rsidRPr="00693CC4">
              <w:rPr>
                <w:rFonts w:ascii="Times New Roman" w:eastAsiaTheme="minorHAnsi" w:hAnsi="Times New Roman" w:cs="Times New Roman"/>
                <w:sz w:val="24"/>
                <w:szCs w:val="24"/>
              </w:rPr>
              <w:t>şişirilme</w:t>
            </w:r>
            <w:r w:rsidR="00AD4470" w:rsidRPr="00693CC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de</w:t>
            </w:r>
            <w:r w:rsidRPr="00693CC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30-60 saniye arasında dokuya geçmelidir. </w:t>
            </w:r>
          </w:p>
          <w:p w:rsidR="00693CC4" w:rsidRPr="00693CC4" w:rsidRDefault="000E549A" w:rsidP="00693CC4">
            <w:pPr>
              <w:pStyle w:val="Gvdemetni0"/>
              <w:numPr>
                <w:ilvl w:val="0"/>
                <w:numId w:val="5"/>
              </w:numPr>
              <w:shd w:val="clear" w:color="auto" w:fill="auto"/>
              <w:tabs>
                <w:tab w:val="left" w:pos="1276"/>
              </w:tabs>
              <w:spacing w:before="120" w:after="120" w:line="288" w:lineRule="auto"/>
              <w:ind w:right="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93CC4">
              <w:rPr>
                <w:rFonts w:ascii="Times New Roman" w:hAnsi="Times New Roman" w:cs="Times New Roman"/>
                <w:sz w:val="24"/>
                <w:szCs w:val="24"/>
              </w:rPr>
              <w:t>Balon kateter şişirilip indirildikten sonra yeterli açıklığı sağlamalı ve distal akımı korumalıdır.</w:t>
            </w:r>
          </w:p>
          <w:p w:rsidR="00693CC4" w:rsidRDefault="00AA2EF2" w:rsidP="00693CC4">
            <w:pPr>
              <w:pStyle w:val="Gvdemetni0"/>
              <w:numPr>
                <w:ilvl w:val="0"/>
                <w:numId w:val="5"/>
              </w:numPr>
              <w:shd w:val="clear" w:color="auto" w:fill="auto"/>
              <w:tabs>
                <w:tab w:val="left" w:pos="1276"/>
              </w:tabs>
              <w:spacing w:before="120" w:after="120" w:line="288" w:lineRule="auto"/>
              <w:ind w:right="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93CC4">
              <w:rPr>
                <w:rFonts w:ascii="Times New Roman" w:eastAsiaTheme="minorHAnsi" w:hAnsi="Times New Roman" w:cs="Times New Roman"/>
                <w:sz w:val="24"/>
                <w:szCs w:val="24"/>
              </w:rPr>
              <w:t>Balon</w:t>
            </w:r>
            <w:r w:rsidR="000D12FE" w:rsidRPr="00693CC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kateterin </w:t>
            </w:r>
            <w:r w:rsidRPr="00693CC4">
              <w:rPr>
                <w:rFonts w:ascii="Times New Roman" w:eastAsiaTheme="minorHAnsi" w:hAnsi="Times New Roman" w:cs="Times New Roman"/>
                <w:sz w:val="24"/>
                <w:szCs w:val="24"/>
              </w:rPr>
              <w:t>uç kıs</w:t>
            </w:r>
            <w:r w:rsidR="000D12FE" w:rsidRPr="00693CC4">
              <w:rPr>
                <w:rFonts w:ascii="Times New Roman" w:eastAsiaTheme="minorHAnsi" w:hAnsi="Times New Roman" w:cs="Times New Roman"/>
                <w:sz w:val="24"/>
                <w:szCs w:val="24"/>
              </w:rPr>
              <w:t>mı</w:t>
            </w:r>
            <w:r w:rsidRPr="00693CC4">
              <w:rPr>
                <w:rFonts w:ascii="Times New Roman" w:eastAsiaTheme="minorHAnsi" w:hAnsi="Times New Roman" w:cs="Times New Roman"/>
                <w:sz w:val="24"/>
                <w:szCs w:val="24"/>
              </w:rPr>
              <w:t>, geçiş ve tekrar geçiş sırasında akordeon efekti oluşumunu engelleyecek yapıda olmalıdır.</w:t>
            </w:r>
          </w:p>
          <w:p w:rsidR="00693CC4" w:rsidRDefault="000D12FE" w:rsidP="00693CC4">
            <w:pPr>
              <w:pStyle w:val="Gvdemetni0"/>
              <w:numPr>
                <w:ilvl w:val="0"/>
                <w:numId w:val="5"/>
              </w:numPr>
              <w:shd w:val="clear" w:color="auto" w:fill="auto"/>
              <w:tabs>
                <w:tab w:val="left" w:pos="1276"/>
              </w:tabs>
              <w:spacing w:before="120" w:after="120" w:line="288" w:lineRule="auto"/>
              <w:ind w:right="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93CC4">
              <w:rPr>
                <w:rFonts w:ascii="Times New Roman" w:eastAsiaTheme="minorHAnsi" w:hAnsi="Times New Roman" w:cs="Times New Roman"/>
                <w:sz w:val="24"/>
                <w:szCs w:val="24"/>
              </w:rPr>
              <w:t>Balon kateter d</w:t>
            </w:r>
            <w:r w:rsidR="00AA2EF2" w:rsidRPr="00693CC4">
              <w:rPr>
                <w:rFonts w:ascii="Times New Roman" w:eastAsiaTheme="minorHAnsi" w:hAnsi="Times New Roman" w:cs="Times New Roman"/>
                <w:sz w:val="24"/>
                <w:szCs w:val="24"/>
              </w:rPr>
              <w:t>eflasyonda eski ölçüsüne inebilmelidir</w:t>
            </w:r>
            <w:r w:rsidR="00E65C7D" w:rsidRPr="00693CC4">
              <w:rPr>
                <w:rFonts w:ascii="Times New Roman" w:eastAsiaTheme="minorHAnsi" w:hAnsi="Times New Roman" w:cs="Times New Roman"/>
                <w:sz w:val="24"/>
                <w:szCs w:val="24"/>
              </w:rPr>
              <w:t>, balonun ilerletilmesi veya geri çekilmesi sırasında tele yapışmamalıdır.</w:t>
            </w:r>
          </w:p>
          <w:p w:rsidR="00693CC4" w:rsidRDefault="000D12FE" w:rsidP="00693CC4">
            <w:pPr>
              <w:pStyle w:val="Gvdemetni0"/>
              <w:numPr>
                <w:ilvl w:val="0"/>
                <w:numId w:val="5"/>
              </w:numPr>
              <w:shd w:val="clear" w:color="auto" w:fill="auto"/>
              <w:tabs>
                <w:tab w:val="left" w:pos="1276"/>
              </w:tabs>
              <w:spacing w:before="120" w:after="120" w:line="288" w:lineRule="auto"/>
              <w:ind w:right="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93CC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Balon </w:t>
            </w:r>
            <w:r w:rsidR="00EC7131" w:rsidRPr="00693CC4">
              <w:rPr>
                <w:rFonts w:ascii="Times New Roman" w:eastAsiaTheme="minorHAnsi" w:hAnsi="Times New Roman" w:cs="Times New Roman"/>
                <w:sz w:val="24"/>
                <w:szCs w:val="24"/>
              </w:rPr>
              <w:t>k</w:t>
            </w:r>
            <w:r w:rsidR="00AA2EF2" w:rsidRPr="00693CC4">
              <w:rPr>
                <w:rFonts w:ascii="Times New Roman" w:eastAsiaTheme="minorHAnsi" w:hAnsi="Times New Roman" w:cs="Times New Roman"/>
                <w:sz w:val="24"/>
                <w:szCs w:val="24"/>
              </w:rPr>
              <w:t>ateter</w:t>
            </w:r>
            <w:r w:rsidRPr="00693CC4">
              <w:rPr>
                <w:rFonts w:ascii="Times New Roman" w:eastAsiaTheme="minorHAnsi" w:hAnsi="Times New Roman" w:cs="Times New Roman"/>
                <w:sz w:val="24"/>
                <w:szCs w:val="24"/>
              </w:rPr>
              <w:t>in</w:t>
            </w:r>
            <w:r w:rsidR="00AA2EF2" w:rsidRPr="00693CC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proksimali</w:t>
            </w:r>
            <w:bookmarkStart w:id="0" w:name="_GoBack"/>
            <w:bookmarkEnd w:id="0"/>
            <w:r w:rsidR="00AA2EF2" w:rsidRPr="00693CC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destek verici </w:t>
            </w:r>
            <w:r w:rsidR="00AD4470" w:rsidRPr="00693CC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yapıda </w:t>
            </w:r>
            <w:r w:rsidR="00AA2EF2" w:rsidRPr="00693CC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olmalı, ancak kırılma özelliği </w:t>
            </w:r>
            <w:r w:rsidRPr="00693CC4">
              <w:rPr>
                <w:rFonts w:ascii="Times New Roman" w:eastAsiaTheme="minorHAnsi" w:hAnsi="Times New Roman" w:cs="Times New Roman"/>
                <w:sz w:val="24"/>
                <w:szCs w:val="24"/>
              </w:rPr>
              <w:t>olmamalıdır.</w:t>
            </w:r>
          </w:p>
          <w:p w:rsidR="00396970" w:rsidRPr="00693CC4" w:rsidRDefault="00396970" w:rsidP="00693CC4">
            <w:pPr>
              <w:pStyle w:val="Gvdemetni0"/>
              <w:numPr>
                <w:ilvl w:val="0"/>
                <w:numId w:val="5"/>
              </w:numPr>
              <w:shd w:val="clear" w:color="auto" w:fill="auto"/>
              <w:tabs>
                <w:tab w:val="left" w:pos="1276"/>
              </w:tabs>
              <w:spacing w:before="120" w:after="120" w:line="288" w:lineRule="auto"/>
              <w:ind w:right="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93CC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Balon kateterler zorlu lezyonlardan geçebilecek düzeyde </w:t>
            </w:r>
            <w:r w:rsidRPr="00693CC4">
              <w:rPr>
                <w:rFonts w:ascii="Times New Roman" w:hAnsi="Times New Roman" w:cs="Times New Roman"/>
                <w:sz w:val="24"/>
                <w:szCs w:val="24"/>
              </w:rPr>
              <w:t xml:space="preserve">pushabilite (itilebilirlik) </w:t>
            </w:r>
            <w:r w:rsidR="00FB06EE" w:rsidRPr="00693CC4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706305" w:rsidRPr="00693CC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93CC4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="00FB06EE" w:rsidRPr="00693CC4">
              <w:rPr>
                <w:rFonts w:ascii="Times New Roman" w:hAnsi="Times New Roman" w:cs="Times New Roman"/>
                <w:sz w:val="24"/>
                <w:szCs w:val="24"/>
              </w:rPr>
              <w:t>ksi</w:t>
            </w:r>
            <w:r w:rsidRPr="00693CC4">
              <w:rPr>
                <w:rFonts w:ascii="Times New Roman" w:hAnsi="Times New Roman" w:cs="Times New Roman"/>
                <w:sz w:val="24"/>
                <w:szCs w:val="24"/>
              </w:rPr>
              <w:t>bilite (esneklik) özellikler</w:t>
            </w:r>
            <w:r w:rsidR="00B10468" w:rsidRPr="00693CC4">
              <w:rPr>
                <w:rFonts w:ascii="Times New Roman" w:hAnsi="Times New Roman" w:cs="Times New Roman"/>
                <w:sz w:val="24"/>
                <w:szCs w:val="24"/>
              </w:rPr>
              <w:t>ine</w:t>
            </w:r>
            <w:r w:rsidRPr="00693CC4">
              <w:rPr>
                <w:rFonts w:ascii="Times New Roman" w:hAnsi="Times New Roman" w:cs="Times New Roman"/>
                <w:sz w:val="24"/>
                <w:szCs w:val="24"/>
              </w:rPr>
              <w:t xml:space="preserve"> sahip olmalıdır.</w:t>
            </w:r>
          </w:p>
        </w:tc>
      </w:tr>
      <w:tr w:rsidR="004B7494" w:rsidRPr="00693CC4" w:rsidTr="00693CC4">
        <w:trPr>
          <w:trHeight w:val="1105"/>
        </w:trPr>
        <w:tc>
          <w:tcPr>
            <w:tcW w:w="1537" w:type="dxa"/>
          </w:tcPr>
          <w:p w:rsidR="004B7494" w:rsidRPr="00693CC4" w:rsidRDefault="004B7494" w:rsidP="00693CC4">
            <w:pPr>
              <w:pStyle w:val="Balk2"/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93CC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693CC4" w:rsidRDefault="004B7494" w:rsidP="00693CC4">
            <w:pPr>
              <w:pStyle w:val="Balk2"/>
              <w:spacing w:before="120" w:after="120" w:line="288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A2EF2" w:rsidRPr="00693CC4" w:rsidRDefault="00AA2EF2" w:rsidP="00693CC4">
            <w:pPr>
              <w:pStyle w:val="ListeParagraf"/>
              <w:numPr>
                <w:ilvl w:val="0"/>
                <w:numId w:val="5"/>
              </w:num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CC4">
              <w:rPr>
                <w:rFonts w:ascii="Times New Roman" w:hAnsi="Times New Roman" w:cs="Times New Roman"/>
                <w:sz w:val="24"/>
                <w:szCs w:val="24"/>
              </w:rPr>
              <w:t xml:space="preserve">Balon </w:t>
            </w:r>
            <w:r w:rsidR="000D12FE" w:rsidRPr="00693CC4">
              <w:rPr>
                <w:rFonts w:ascii="Times New Roman" w:hAnsi="Times New Roman" w:cs="Times New Roman"/>
                <w:sz w:val="24"/>
                <w:szCs w:val="24"/>
              </w:rPr>
              <w:t>kateter steril ve orijinal ambalajında teslim edilmelidir.</w:t>
            </w:r>
          </w:p>
          <w:p w:rsidR="00195FEB" w:rsidRPr="00693CC4" w:rsidRDefault="00195FEB" w:rsidP="00693CC4">
            <w:pPr>
              <w:pStyle w:val="ListeParagraf"/>
              <w:spacing w:before="120" w:after="120" w:line="288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Pr="00936492" w:rsidRDefault="00331203" w:rsidP="00ED62EB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2CA" w:rsidRDefault="007D72CA" w:rsidP="00E02E86">
      <w:pPr>
        <w:spacing w:after="0" w:line="240" w:lineRule="auto"/>
      </w:pPr>
      <w:r>
        <w:separator/>
      </w:r>
    </w:p>
  </w:endnote>
  <w:endnote w:type="continuationSeparator" w:id="0">
    <w:p w:rsidR="007D72CA" w:rsidRDefault="007D72CA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2EB" w:rsidRDefault="00ED62E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131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2EB" w:rsidRDefault="00ED62E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2CA" w:rsidRDefault="007D72CA" w:rsidP="00E02E86">
      <w:pPr>
        <w:spacing w:after="0" w:line="240" w:lineRule="auto"/>
      </w:pPr>
      <w:r>
        <w:separator/>
      </w:r>
    </w:p>
  </w:footnote>
  <w:footnote w:type="continuationSeparator" w:id="0">
    <w:p w:rsidR="007D72CA" w:rsidRDefault="007D72CA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2EB" w:rsidRDefault="00ED62E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EF2" w:rsidRPr="00ED62EB" w:rsidRDefault="00AA2EF2" w:rsidP="00ED62EB">
    <w:pPr>
      <w:spacing w:before="120" w:after="12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ED62EB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SMT2210-</w:t>
    </w:r>
    <w:r w:rsidRPr="00ED62EB">
      <w:rPr>
        <w:rFonts w:ascii="Times New Roman" w:hAnsi="Times New Roman" w:cs="Times New Roman"/>
        <w:b/>
        <w:color w:val="000000"/>
      </w:rPr>
      <w:t xml:space="preserve"> </w:t>
    </w:r>
    <w:r w:rsidRPr="00ED62EB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PTCA BALONU, İLAÇ SALINIMLI</w:t>
    </w:r>
  </w:p>
  <w:p w:rsidR="00E02E86" w:rsidRDefault="00E02E8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2EB" w:rsidRDefault="00ED62E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1876B018"/>
    <w:lvl w:ilvl="0" w:tplc="07BAB0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4B7296"/>
    <w:multiLevelType w:val="hybridMultilevel"/>
    <w:tmpl w:val="753E349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A97E22"/>
    <w:multiLevelType w:val="hybridMultilevel"/>
    <w:tmpl w:val="6C7C6190"/>
    <w:lvl w:ilvl="0" w:tplc="041F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E312DE3"/>
    <w:multiLevelType w:val="hybridMultilevel"/>
    <w:tmpl w:val="070CB760"/>
    <w:lvl w:ilvl="0" w:tplc="07BAB05E">
      <w:start w:val="1"/>
      <w:numFmt w:val="decimal"/>
      <w:lvlText w:val="%1."/>
      <w:lvlJc w:val="left"/>
      <w:pPr>
        <w:ind w:left="8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81230"/>
    <w:rsid w:val="00097130"/>
    <w:rsid w:val="000A3FC9"/>
    <w:rsid w:val="000A53E1"/>
    <w:rsid w:val="000D04A5"/>
    <w:rsid w:val="000D12FE"/>
    <w:rsid w:val="000E549A"/>
    <w:rsid w:val="00104579"/>
    <w:rsid w:val="001402FD"/>
    <w:rsid w:val="001542C7"/>
    <w:rsid w:val="0015441D"/>
    <w:rsid w:val="00195FEB"/>
    <w:rsid w:val="001C6DB8"/>
    <w:rsid w:val="00224A33"/>
    <w:rsid w:val="002618E3"/>
    <w:rsid w:val="0026575D"/>
    <w:rsid w:val="002B66F4"/>
    <w:rsid w:val="00302BE0"/>
    <w:rsid w:val="00331203"/>
    <w:rsid w:val="00396970"/>
    <w:rsid w:val="003A1CEA"/>
    <w:rsid w:val="003F3A25"/>
    <w:rsid w:val="004164BF"/>
    <w:rsid w:val="00422521"/>
    <w:rsid w:val="00464280"/>
    <w:rsid w:val="004668A7"/>
    <w:rsid w:val="00493858"/>
    <w:rsid w:val="004A09B6"/>
    <w:rsid w:val="004A4A89"/>
    <w:rsid w:val="004B7494"/>
    <w:rsid w:val="004F4CA0"/>
    <w:rsid w:val="004F5DEE"/>
    <w:rsid w:val="00562E52"/>
    <w:rsid w:val="006353C5"/>
    <w:rsid w:val="00686970"/>
    <w:rsid w:val="00693CC4"/>
    <w:rsid w:val="00706305"/>
    <w:rsid w:val="007409A6"/>
    <w:rsid w:val="007C3FA9"/>
    <w:rsid w:val="007D72CA"/>
    <w:rsid w:val="00817605"/>
    <w:rsid w:val="008465EB"/>
    <w:rsid w:val="00882A1B"/>
    <w:rsid w:val="00902083"/>
    <w:rsid w:val="009206B7"/>
    <w:rsid w:val="00936492"/>
    <w:rsid w:val="00963001"/>
    <w:rsid w:val="0098451F"/>
    <w:rsid w:val="009B474D"/>
    <w:rsid w:val="009E6525"/>
    <w:rsid w:val="009F3E05"/>
    <w:rsid w:val="00A0594E"/>
    <w:rsid w:val="00A165CD"/>
    <w:rsid w:val="00A231FC"/>
    <w:rsid w:val="00A75058"/>
    <w:rsid w:val="00A76582"/>
    <w:rsid w:val="00AA2EF2"/>
    <w:rsid w:val="00AD4470"/>
    <w:rsid w:val="00AE20DD"/>
    <w:rsid w:val="00AE431E"/>
    <w:rsid w:val="00B0446B"/>
    <w:rsid w:val="00B070D7"/>
    <w:rsid w:val="00B10468"/>
    <w:rsid w:val="00B130FF"/>
    <w:rsid w:val="00B675E2"/>
    <w:rsid w:val="00BA292C"/>
    <w:rsid w:val="00BA3150"/>
    <w:rsid w:val="00BB0607"/>
    <w:rsid w:val="00BD6076"/>
    <w:rsid w:val="00BF4EE4"/>
    <w:rsid w:val="00BF5AAE"/>
    <w:rsid w:val="00C04873"/>
    <w:rsid w:val="00C34E1F"/>
    <w:rsid w:val="00C90D5E"/>
    <w:rsid w:val="00CA1A33"/>
    <w:rsid w:val="00CB115F"/>
    <w:rsid w:val="00D3175A"/>
    <w:rsid w:val="00DA794A"/>
    <w:rsid w:val="00E02E86"/>
    <w:rsid w:val="00E03234"/>
    <w:rsid w:val="00E65C7D"/>
    <w:rsid w:val="00E73ACC"/>
    <w:rsid w:val="00E73F37"/>
    <w:rsid w:val="00EC7131"/>
    <w:rsid w:val="00EC75D1"/>
    <w:rsid w:val="00ED62EB"/>
    <w:rsid w:val="00FA3EBF"/>
    <w:rsid w:val="00FB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90F3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character" w:customStyle="1" w:styleId="ListeParagrafChar">
    <w:name w:val="Liste Paragraf Char"/>
    <w:basedOn w:val="VarsaylanParagrafYazTipi"/>
    <w:link w:val="ListeParagraf"/>
    <w:uiPriority w:val="34"/>
    <w:rsid w:val="00AA2EF2"/>
  </w:style>
  <w:style w:type="character" w:customStyle="1" w:styleId="Gvdemetni105pt">
    <w:name w:val="Gövde metni + 10;5 pt"/>
    <w:basedOn w:val="VarsaylanParagrafYazTipi"/>
    <w:rsid w:val="00AA2E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tr-TR"/>
    </w:rPr>
  </w:style>
  <w:style w:type="character" w:customStyle="1" w:styleId="Gvdemetni">
    <w:name w:val="Gövde metni_"/>
    <w:basedOn w:val="VarsaylanParagrafYazTipi"/>
    <w:link w:val="Gvdemetni0"/>
    <w:rsid w:val="00AA2EF2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AA2EF2"/>
    <w:pPr>
      <w:widowControl w:val="0"/>
      <w:shd w:val="clear" w:color="auto" w:fill="FFFFFF"/>
      <w:spacing w:after="0" w:line="508" w:lineRule="exact"/>
      <w:ind w:hanging="800"/>
    </w:pPr>
    <w:rPr>
      <w:rFonts w:ascii="Segoe UI" w:eastAsia="Segoe UI" w:hAnsi="Segoe UI" w:cs="Segoe UI"/>
      <w:sz w:val="20"/>
      <w:szCs w:val="20"/>
    </w:rPr>
  </w:style>
  <w:style w:type="character" w:customStyle="1" w:styleId="Gvdemetni105ptKaln">
    <w:name w:val="Gövde metni + 10;5 pt;Kalın"/>
    <w:basedOn w:val="VarsaylanParagrafYazTipi"/>
    <w:rsid w:val="00AA2E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BBBC0-2947-42E3-80EC-40B85E167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Güler TATARHAN</cp:lastModifiedBy>
  <cp:revision>12</cp:revision>
  <dcterms:created xsi:type="dcterms:W3CDTF">2025-03-09T21:27:00Z</dcterms:created>
  <dcterms:modified xsi:type="dcterms:W3CDTF">2025-03-24T07:22:00Z</dcterms:modified>
</cp:coreProperties>
</file>