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
        <w:gridCol w:w="8646"/>
      </w:tblGrid>
      <w:tr w:rsidR="004B7494" w:rsidRPr="0069629F" w:rsidTr="008E3313">
        <w:trPr>
          <w:trHeight w:val="1351"/>
        </w:trPr>
        <w:tc>
          <w:tcPr>
            <w:tcW w:w="1419" w:type="dxa"/>
          </w:tcPr>
          <w:p w:rsidR="004B7494" w:rsidRPr="0069629F" w:rsidRDefault="004B7494" w:rsidP="00556DD7">
            <w:pPr>
              <w:pStyle w:val="Balk2"/>
              <w:spacing w:before="120" w:after="120" w:line="360" w:lineRule="auto"/>
              <w:jc w:val="both"/>
              <w:rPr>
                <w:rFonts w:ascii="Times New Roman" w:hAnsi="Times New Roman" w:cs="Times New Roman"/>
                <w:b/>
                <w:color w:val="auto"/>
                <w:sz w:val="24"/>
                <w:szCs w:val="24"/>
              </w:rPr>
            </w:pPr>
            <w:r w:rsidRPr="0069629F">
              <w:rPr>
                <w:rFonts w:ascii="Times New Roman" w:hAnsi="Times New Roman" w:cs="Times New Roman"/>
                <w:b/>
                <w:color w:val="auto"/>
                <w:sz w:val="24"/>
                <w:szCs w:val="24"/>
              </w:rPr>
              <w:t xml:space="preserve">SMT Temel İşlevi: </w:t>
            </w:r>
          </w:p>
        </w:tc>
        <w:tc>
          <w:tcPr>
            <w:tcW w:w="8646" w:type="dxa"/>
            <w:shd w:val="clear" w:color="auto" w:fill="auto"/>
          </w:tcPr>
          <w:p w:rsidR="004B7494" w:rsidRPr="002460A1" w:rsidRDefault="00EF112F" w:rsidP="00556DD7">
            <w:pPr>
              <w:pStyle w:val="NormalWeb"/>
              <w:numPr>
                <w:ilvl w:val="0"/>
                <w:numId w:val="2"/>
              </w:numPr>
              <w:spacing w:before="120" w:beforeAutospacing="0" w:after="120" w:afterAutospacing="0" w:line="360" w:lineRule="auto"/>
              <w:jc w:val="both"/>
              <w:rPr>
                <w:color w:val="000000" w:themeColor="text1"/>
              </w:rPr>
            </w:pPr>
            <w:r w:rsidRPr="0069629F">
              <w:rPr>
                <w:color w:val="000000" w:themeColor="text1"/>
              </w:rPr>
              <w:t>Kateterler</w:t>
            </w:r>
            <w:r w:rsidR="002460A1">
              <w:rPr>
                <w:color w:val="000000" w:themeColor="text1"/>
              </w:rPr>
              <w:t xml:space="preserve"> </w:t>
            </w:r>
            <w:proofErr w:type="spellStart"/>
            <w:r w:rsidR="002460A1">
              <w:rPr>
                <w:color w:val="000000" w:themeColor="text1"/>
              </w:rPr>
              <w:t>femoral</w:t>
            </w:r>
            <w:proofErr w:type="spellEnd"/>
            <w:r w:rsidR="002460A1">
              <w:rPr>
                <w:color w:val="000000" w:themeColor="text1"/>
              </w:rPr>
              <w:t xml:space="preserve"> veya </w:t>
            </w:r>
            <w:proofErr w:type="spellStart"/>
            <w:r w:rsidR="002460A1">
              <w:rPr>
                <w:color w:val="000000" w:themeColor="text1"/>
              </w:rPr>
              <w:t>radial</w:t>
            </w:r>
            <w:proofErr w:type="spellEnd"/>
            <w:r w:rsidRPr="002460A1">
              <w:rPr>
                <w:color w:val="000000" w:themeColor="text1"/>
              </w:rPr>
              <w:t xml:space="preserve"> girişimsel işlemlerde kullanılmak üzere tasarlanmış olmalıdır.  </w:t>
            </w:r>
          </w:p>
        </w:tc>
      </w:tr>
      <w:tr w:rsidR="00D172CA" w:rsidRPr="0069629F" w:rsidTr="008E3313">
        <w:trPr>
          <w:trHeight w:val="1351"/>
        </w:trPr>
        <w:tc>
          <w:tcPr>
            <w:tcW w:w="1419" w:type="dxa"/>
          </w:tcPr>
          <w:p w:rsidR="00D172CA" w:rsidRPr="0069629F" w:rsidRDefault="00D172CA" w:rsidP="00556DD7">
            <w:pPr>
              <w:pStyle w:val="Balk2"/>
              <w:spacing w:before="120" w:after="120" w:line="360" w:lineRule="auto"/>
              <w:jc w:val="both"/>
              <w:rPr>
                <w:rFonts w:ascii="Times New Roman" w:hAnsi="Times New Roman" w:cs="Times New Roman"/>
                <w:b/>
                <w:color w:val="auto"/>
                <w:sz w:val="24"/>
                <w:szCs w:val="24"/>
              </w:rPr>
            </w:pPr>
            <w:r w:rsidRPr="0069629F">
              <w:rPr>
                <w:rFonts w:ascii="Times New Roman" w:hAnsi="Times New Roman" w:cs="Times New Roman"/>
                <w:b/>
                <w:color w:val="auto"/>
                <w:sz w:val="24"/>
                <w:szCs w:val="24"/>
              </w:rPr>
              <w:t xml:space="preserve">SM Malzeme Tanımlama Bilgileri: </w:t>
            </w:r>
          </w:p>
          <w:p w:rsidR="00D172CA" w:rsidRPr="0069629F" w:rsidRDefault="00D172CA" w:rsidP="00556DD7">
            <w:pPr>
              <w:pStyle w:val="Balk2"/>
              <w:spacing w:before="120" w:after="120" w:line="360" w:lineRule="auto"/>
              <w:jc w:val="both"/>
              <w:rPr>
                <w:rFonts w:ascii="Times New Roman" w:hAnsi="Times New Roman" w:cs="Times New Roman"/>
                <w:b/>
                <w:color w:val="auto"/>
                <w:sz w:val="24"/>
                <w:szCs w:val="24"/>
              </w:rPr>
            </w:pPr>
          </w:p>
        </w:tc>
        <w:tc>
          <w:tcPr>
            <w:tcW w:w="8646" w:type="dxa"/>
            <w:shd w:val="clear" w:color="auto" w:fill="auto"/>
          </w:tcPr>
          <w:p w:rsidR="00D172CA" w:rsidRPr="0069629F" w:rsidRDefault="00D172CA" w:rsidP="00556DD7">
            <w:pPr>
              <w:pStyle w:val="NormalWeb"/>
              <w:numPr>
                <w:ilvl w:val="0"/>
                <w:numId w:val="2"/>
              </w:numPr>
              <w:spacing w:before="120" w:beforeAutospacing="0" w:after="120" w:afterAutospacing="0" w:line="360" w:lineRule="auto"/>
              <w:jc w:val="both"/>
              <w:rPr>
                <w:color w:val="000000" w:themeColor="text1"/>
              </w:rPr>
            </w:pPr>
            <w:r w:rsidRPr="0069629F">
              <w:rPr>
                <w:color w:val="000000" w:themeColor="text1"/>
              </w:rPr>
              <w:t>Kateter, kullanılacak yerlerine göre 90</w:t>
            </w:r>
            <w:r w:rsidR="00141ADD" w:rsidRPr="0069629F">
              <w:rPr>
                <w:color w:val="000000" w:themeColor="text1"/>
              </w:rPr>
              <w:t>cm</w:t>
            </w:r>
            <w:r w:rsidRPr="0069629F">
              <w:rPr>
                <w:color w:val="000000" w:themeColor="text1"/>
              </w:rPr>
              <w:t xml:space="preserve"> veya 100cm‘lik uzunluk seçeneklerine sahip olmalıdır.</w:t>
            </w:r>
          </w:p>
          <w:p w:rsidR="00D172CA" w:rsidRPr="0069629F" w:rsidRDefault="00D172CA" w:rsidP="00556DD7">
            <w:pPr>
              <w:pStyle w:val="NormalWeb"/>
              <w:numPr>
                <w:ilvl w:val="0"/>
                <w:numId w:val="2"/>
              </w:numPr>
              <w:spacing w:before="120" w:beforeAutospacing="0" w:after="120" w:afterAutospacing="0" w:line="360" w:lineRule="auto"/>
              <w:jc w:val="both"/>
              <w:rPr>
                <w:color w:val="000000" w:themeColor="text1"/>
              </w:rPr>
            </w:pPr>
            <w:r w:rsidRPr="0069629F">
              <w:rPr>
                <w:color w:val="000000" w:themeColor="text1"/>
              </w:rPr>
              <w:t>Kateter, naylon veya polyester veya pebax malzemeden imal edilmiş olmalıdır.</w:t>
            </w:r>
          </w:p>
          <w:p w:rsidR="00C341BF" w:rsidRPr="0069629F" w:rsidRDefault="00C341BF" w:rsidP="00556DD7">
            <w:pPr>
              <w:pStyle w:val="NormalWeb"/>
              <w:numPr>
                <w:ilvl w:val="0"/>
                <w:numId w:val="2"/>
              </w:numPr>
              <w:spacing w:before="120" w:beforeAutospacing="0" w:after="120" w:afterAutospacing="0" w:line="360" w:lineRule="auto"/>
              <w:jc w:val="both"/>
              <w:rPr>
                <w:color w:val="000000" w:themeColor="text1"/>
              </w:rPr>
            </w:pPr>
            <w:r w:rsidRPr="0069629F">
              <w:rPr>
                <w:color w:val="000000" w:themeColor="text1"/>
              </w:rPr>
              <w:t>Kateterin iç kısmı friksiyonu azaltmak amacıyla "PTFE" kaplı veya özel kaygan bir malzeme ile kaplı olmalıdır. Trombo rezistansı azaltan özel pürüzsüz iç yüzeye sahip olmalıdır.</w:t>
            </w:r>
          </w:p>
          <w:p w:rsidR="00D172CA" w:rsidRPr="0069629F" w:rsidRDefault="00D172CA" w:rsidP="00556DD7">
            <w:pPr>
              <w:pStyle w:val="NormalWeb"/>
              <w:numPr>
                <w:ilvl w:val="0"/>
                <w:numId w:val="2"/>
              </w:numPr>
              <w:spacing w:before="120" w:beforeAutospacing="0" w:after="120" w:afterAutospacing="0" w:line="360" w:lineRule="auto"/>
              <w:jc w:val="both"/>
              <w:rPr>
                <w:color w:val="000000" w:themeColor="text1"/>
              </w:rPr>
            </w:pPr>
            <w:r w:rsidRPr="0069629F">
              <w:rPr>
                <w:color w:val="000000" w:themeColor="text1"/>
              </w:rPr>
              <w:t>Kateterin gövdesi kink rezistansı ve iyi tork kontrol sağlayan paslanmaz çelik ağ örgü sistemine sahip olmalıdır.</w:t>
            </w:r>
          </w:p>
          <w:p w:rsidR="00D172CA" w:rsidRPr="0069629F" w:rsidRDefault="00D172CA" w:rsidP="00556DD7">
            <w:pPr>
              <w:pStyle w:val="NormalWeb"/>
              <w:numPr>
                <w:ilvl w:val="0"/>
                <w:numId w:val="2"/>
              </w:numPr>
              <w:spacing w:before="120" w:beforeAutospacing="0" w:after="120" w:afterAutospacing="0" w:line="360" w:lineRule="auto"/>
              <w:jc w:val="both"/>
              <w:rPr>
                <w:color w:val="000000" w:themeColor="text1"/>
              </w:rPr>
            </w:pPr>
            <w:r w:rsidRPr="0069629F">
              <w:rPr>
                <w:color w:val="000000" w:themeColor="text1"/>
              </w:rPr>
              <w:t>Kateter; 5F çap için en az 0.054inch veya 6F çap için en az 0.070inch veya 7F çap için en az 0.078inch veya 8F çap için en az 0,088inch iç lümen ölçüsüne sahip olmalıdır.</w:t>
            </w:r>
          </w:p>
          <w:p w:rsidR="004A1159" w:rsidRPr="004A1159" w:rsidRDefault="00D172CA" w:rsidP="00556DD7">
            <w:pPr>
              <w:pStyle w:val="Altyaz"/>
              <w:numPr>
                <w:ilvl w:val="0"/>
                <w:numId w:val="2"/>
              </w:numPr>
              <w:spacing w:before="120" w:after="120" w:line="360" w:lineRule="auto"/>
              <w:jc w:val="both"/>
              <w:rPr>
                <w:color w:val="000000" w:themeColor="text1"/>
                <w:sz w:val="24"/>
                <w:szCs w:val="24"/>
              </w:rPr>
            </w:pPr>
            <w:r w:rsidRPr="0069629F">
              <w:rPr>
                <w:color w:val="000000" w:themeColor="text1"/>
                <w:sz w:val="24"/>
                <w:szCs w:val="24"/>
              </w:rPr>
              <w:t xml:space="preserve">Koroner kılavuz kateterler: </w:t>
            </w:r>
            <w:r w:rsidR="002460A1">
              <w:rPr>
                <w:color w:val="000000" w:themeColor="text1"/>
                <w:sz w:val="24"/>
                <w:szCs w:val="24"/>
              </w:rPr>
              <w:t>koroner arterlere ve bypass greftlerine girişim</w:t>
            </w:r>
            <w:r w:rsidR="00450EB8">
              <w:rPr>
                <w:color w:val="000000" w:themeColor="text1"/>
                <w:sz w:val="24"/>
                <w:szCs w:val="24"/>
              </w:rPr>
              <w:t xml:space="preserve"> imkanı</w:t>
            </w:r>
            <w:r w:rsidR="004C59B9">
              <w:rPr>
                <w:color w:val="000000" w:themeColor="text1"/>
                <w:sz w:val="24"/>
                <w:szCs w:val="24"/>
              </w:rPr>
              <w:t xml:space="preserve"> </w:t>
            </w:r>
            <w:r w:rsidR="002460A1">
              <w:rPr>
                <w:color w:val="000000" w:themeColor="text1"/>
                <w:sz w:val="24"/>
                <w:szCs w:val="24"/>
              </w:rPr>
              <w:t>sağlayan, aktif pasif destek özelliği olan farklı uç ebat ve şekillerini barındıran özelliğe sahip olmalıdır.</w:t>
            </w:r>
          </w:p>
          <w:p w:rsidR="004A1159" w:rsidRPr="004A1159" w:rsidRDefault="004A1159" w:rsidP="00556DD7">
            <w:pPr>
              <w:pStyle w:val="Altyaz"/>
              <w:numPr>
                <w:ilvl w:val="0"/>
                <w:numId w:val="2"/>
              </w:numPr>
              <w:spacing w:before="120" w:after="120" w:line="360" w:lineRule="auto"/>
              <w:jc w:val="both"/>
              <w:rPr>
                <w:color w:val="000000" w:themeColor="text1"/>
                <w:sz w:val="24"/>
                <w:szCs w:val="24"/>
              </w:rPr>
            </w:pPr>
            <w:r w:rsidRPr="004A1159">
              <w:rPr>
                <w:color w:val="000000" w:themeColor="text1"/>
                <w:sz w:val="24"/>
                <w:szCs w:val="24"/>
              </w:rPr>
              <w:t>Kateterler 5F, 6F, 7F, 8F çaplarında</w:t>
            </w:r>
            <w:r w:rsidR="004C59B9">
              <w:rPr>
                <w:color w:val="000000" w:themeColor="text1"/>
                <w:sz w:val="24"/>
                <w:szCs w:val="24"/>
              </w:rPr>
              <w:t>,</w:t>
            </w:r>
            <w:r w:rsidRPr="004A1159">
              <w:rPr>
                <w:color w:val="000000" w:themeColor="text1"/>
                <w:sz w:val="24"/>
                <w:szCs w:val="24"/>
              </w:rPr>
              <w:t xml:space="preserve"> delikli</w:t>
            </w:r>
            <w:r w:rsidR="004C59B9">
              <w:rPr>
                <w:color w:val="000000" w:themeColor="text1"/>
                <w:sz w:val="24"/>
                <w:szCs w:val="24"/>
              </w:rPr>
              <w:t xml:space="preserve"> ve </w:t>
            </w:r>
            <w:r w:rsidRPr="004A1159">
              <w:rPr>
                <w:color w:val="000000" w:themeColor="text1"/>
                <w:sz w:val="24"/>
                <w:szCs w:val="24"/>
              </w:rPr>
              <w:t>deliksiz seçenekleri olmalıdır.</w:t>
            </w:r>
          </w:p>
        </w:tc>
      </w:tr>
      <w:tr w:rsidR="004A1159" w:rsidRPr="0069629F" w:rsidTr="008E3313">
        <w:trPr>
          <w:trHeight w:val="1351"/>
        </w:trPr>
        <w:tc>
          <w:tcPr>
            <w:tcW w:w="1419" w:type="dxa"/>
          </w:tcPr>
          <w:p w:rsidR="004A1159" w:rsidRPr="0069629F" w:rsidRDefault="004A1159" w:rsidP="00556DD7">
            <w:pPr>
              <w:pStyle w:val="Balk2"/>
              <w:spacing w:before="120" w:after="120" w:line="360" w:lineRule="auto"/>
              <w:jc w:val="both"/>
              <w:rPr>
                <w:rFonts w:ascii="Times New Roman" w:hAnsi="Times New Roman" w:cs="Times New Roman"/>
                <w:b/>
                <w:color w:val="auto"/>
                <w:sz w:val="24"/>
                <w:szCs w:val="24"/>
              </w:rPr>
            </w:pPr>
          </w:p>
        </w:tc>
        <w:tc>
          <w:tcPr>
            <w:tcW w:w="8646" w:type="dxa"/>
            <w:shd w:val="clear" w:color="auto" w:fill="auto"/>
          </w:tcPr>
          <w:p w:rsidR="004A1159" w:rsidRDefault="004A1159" w:rsidP="00556DD7">
            <w:pPr>
              <w:pStyle w:val="NormalWeb"/>
              <w:numPr>
                <w:ilvl w:val="0"/>
                <w:numId w:val="2"/>
              </w:numPr>
              <w:spacing w:before="120" w:beforeAutospacing="0" w:after="120" w:afterAutospacing="0" w:line="360" w:lineRule="auto"/>
              <w:jc w:val="both"/>
              <w:rPr>
                <w:color w:val="000000" w:themeColor="text1"/>
              </w:rPr>
            </w:pPr>
            <w:r w:rsidRPr="004A1159">
              <w:rPr>
                <w:color w:val="000000" w:themeColor="text1"/>
              </w:rPr>
              <w:t>Kateterler 1/1 manipülasyona sahip olabilmeli ve uç şekilleri hafızalı yapıya sahip olmalıdı</w:t>
            </w:r>
            <w:r w:rsidR="004C59B9">
              <w:rPr>
                <w:color w:val="000000" w:themeColor="text1"/>
              </w:rPr>
              <w:t>r ve manipülasyon esnasında kırılmaya (kink) karşı dayanıklı olmalıdır.</w:t>
            </w:r>
          </w:p>
          <w:p w:rsidR="004A1159" w:rsidRDefault="004A1159" w:rsidP="00556DD7">
            <w:pPr>
              <w:pStyle w:val="NormalWeb"/>
              <w:numPr>
                <w:ilvl w:val="0"/>
                <w:numId w:val="2"/>
              </w:numPr>
              <w:spacing w:before="120" w:beforeAutospacing="0" w:after="120" w:afterAutospacing="0" w:line="360" w:lineRule="auto"/>
              <w:jc w:val="both"/>
              <w:rPr>
                <w:color w:val="000000" w:themeColor="text1"/>
              </w:rPr>
            </w:pPr>
            <w:r w:rsidRPr="004A1159">
              <w:rPr>
                <w:color w:val="000000" w:themeColor="text1"/>
              </w:rPr>
              <w:t xml:space="preserve">6F </w:t>
            </w:r>
            <w:proofErr w:type="spellStart"/>
            <w:r w:rsidR="00EE3BC6">
              <w:rPr>
                <w:color w:val="000000" w:themeColor="text1"/>
              </w:rPr>
              <w:t>G</w:t>
            </w:r>
            <w:r w:rsidRPr="004A1159">
              <w:rPr>
                <w:color w:val="000000" w:themeColor="text1"/>
              </w:rPr>
              <w:t>uiding</w:t>
            </w:r>
            <w:proofErr w:type="spellEnd"/>
            <w:r w:rsidRPr="004A1159">
              <w:rPr>
                <w:color w:val="000000" w:themeColor="text1"/>
              </w:rPr>
              <w:t xml:space="preserve"> kateter içerisinden işlem esnasında aynı anda balon ve stent birlikte çalışabilir özellikte olmalıdır.</w:t>
            </w:r>
          </w:p>
          <w:p w:rsidR="004A1159" w:rsidRDefault="004A1159" w:rsidP="00556DD7">
            <w:pPr>
              <w:pStyle w:val="NormalWeb"/>
              <w:numPr>
                <w:ilvl w:val="0"/>
                <w:numId w:val="2"/>
              </w:numPr>
              <w:spacing w:before="120" w:beforeAutospacing="0" w:after="120" w:afterAutospacing="0" w:line="360" w:lineRule="auto"/>
              <w:jc w:val="both"/>
              <w:rPr>
                <w:color w:val="000000" w:themeColor="text1"/>
              </w:rPr>
            </w:pPr>
            <w:r w:rsidRPr="004A1159">
              <w:rPr>
                <w:color w:val="000000" w:themeColor="text1"/>
              </w:rPr>
              <w:t xml:space="preserve">Kateter </w:t>
            </w:r>
            <w:proofErr w:type="spellStart"/>
            <w:r w:rsidRPr="004A1159">
              <w:rPr>
                <w:color w:val="000000" w:themeColor="text1"/>
              </w:rPr>
              <w:t>hubdan</w:t>
            </w:r>
            <w:proofErr w:type="spellEnd"/>
            <w:r w:rsidRPr="004A1159">
              <w:rPr>
                <w:color w:val="000000" w:themeColor="text1"/>
              </w:rPr>
              <w:t xml:space="preserve"> ucuna kadar devamlı aynı ölçüyü verebilecek özellikte olmalıdır.</w:t>
            </w:r>
          </w:p>
          <w:p w:rsidR="004A1159" w:rsidRDefault="004A1159" w:rsidP="00556DD7">
            <w:pPr>
              <w:pStyle w:val="NormalWeb"/>
              <w:numPr>
                <w:ilvl w:val="0"/>
                <w:numId w:val="2"/>
              </w:numPr>
              <w:spacing w:before="120" w:beforeAutospacing="0" w:after="120" w:afterAutospacing="0" w:line="360" w:lineRule="auto"/>
              <w:jc w:val="both"/>
              <w:rPr>
                <w:color w:val="000000" w:themeColor="text1"/>
              </w:rPr>
            </w:pPr>
            <w:r w:rsidRPr="004A1159">
              <w:rPr>
                <w:color w:val="000000" w:themeColor="text1"/>
              </w:rPr>
              <w:t xml:space="preserve">Kateterin uç kısmı yüksek derecede </w:t>
            </w:r>
            <w:proofErr w:type="spellStart"/>
            <w:r w:rsidRPr="004A1159">
              <w:rPr>
                <w:color w:val="000000" w:themeColor="text1"/>
              </w:rPr>
              <w:t>radyopak</w:t>
            </w:r>
            <w:proofErr w:type="spellEnd"/>
            <w:r w:rsidRPr="004A1159">
              <w:rPr>
                <w:color w:val="000000" w:themeColor="text1"/>
              </w:rPr>
              <w:t xml:space="preserve"> olmalıdır.</w:t>
            </w:r>
          </w:p>
          <w:p w:rsidR="004A1159" w:rsidRPr="004A1159" w:rsidRDefault="004A1159" w:rsidP="00556DD7">
            <w:pPr>
              <w:pStyle w:val="NormalWeb"/>
              <w:numPr>
                <w:ilvl w:val="0"/>
                <w:numId w:val="2"/>
              </w:numPr>
              <w:spacing w:before="120" w:beforeAutospacing="0" w:after="120" w:afterAutospacing="0" w:line="360" w:lineRule="auto"/>
              <w:jc w:val="both"/>
              <w:rPr>
                <w:color w:val="000000" w:themeColor="text1"/>
              </w:rPr>
            </w:pPr>
            <w:r w:rsidRPr="004A1159">
              <w:rPr>
                <w:color w:val="000000" w:themeColor="text1"/>
              </w:rPr>
              <w:t xml:space="preserve">Kateterler, kıvrımlı damarlara uygun olmalı ve yüksek </w:t>
            </w:r>
            <w:proofErr w:type="spellStart"/>
            <w:r w:rsidRPr="004A1159">
              <w:rPr>
                <w:color w:val="000000" w:themeColor="text1"/>
              </w:rPr>
              <w:t>torkabilite</w:t>
            </w:r>
            <w:proofErr w:type="spellEnd"/>
            <w:r w:rsidRPr="004A1159">
              <w:rPr>
                <w:color w:val="000000" w:themeColor="text1"/>
              </w:rPr>
              <w:t xml:space="preserve"> değerlerine sahip olmalıdır.</w:t>
            </w:r>
          </w:p>
        </w:tc>
      </w:tr>
      <w:tr w:rsidR="004A1159" w:rsidRPr="0069629F" w:rsidTr="008E3313">
        <w:trPr>
          <w:trHeight w:val="1351"/>
        </w:trPr>
        <w:tc>
          <w:tcPr>
            <w:tcW w:w="1419" w:type="dxa"/>
          </w:tcPr>
          <w:p w:rsidR="004A1159" w:rsidRPr="0069629F" w:rsidRDefault="004A1159" w:rsidP="00556DD7">
            <w:pPr>
              <w:pStyle w:val="Balk2"/>
              <w:spacing w:before="120" w:after="120" w:line="360" w:lineRule="auto"/>
              <w:jc w:val="both"/>
              <w:rPr>
                <w:rFonts w:ascii="Times New Roman" w:hAnsi="Times New Roman" w:cs="Times New Roman"/>
                <w:b/>
                <w:color w:val="auto"/>
                <w:sz w:val="24"/>
                <w:szCs w:val="24"/>
              </w:rPr>
            </w:pPr>
            <w:r w:rsidRPr="0069629F">
              <w:rPr>
                <w:rFonts w:ascii="Times New Roman" w:hAnsi="Times New Roman" w:cs="Times New Roman"/>
                <w:b/>
                <w:color w:val="auto"/>
                <w:sz w:val="24"/>
                <w:szCs w:val="24"/>
              </w:rPr>
              <w:lastRenderedPageBreak/>
              <w:t xml:space="preserve">Teknik Özellikleri: </w:t>
            </w:r>
          </w:p>
          <w:p w:rsidR="004A1159" w:rsidRPr="0069629F" w:rsidRDefault="004A1159" w:rsidP="00556DD7">
            <w:pPr>
              <w:pStyle w:val="Balk2"/>
              <w:spacing w:before="120" w:after="120" w:line="360" w:lineRule="auto"/>
              <w:jc w:val="both"/>
              <w:rPr>
                <w:rFonts w:ascii="Times New Roman" w:hAnsi="Times New Roman" w:cs="Times New Roman"/>
                <w:b/>
                <w:color w:val="auto"/>
                <w:sz w:val="24"/>
                <w:szCs w:val="24"/>
              </w:rPr>
            </w:pPr>
          </w:p>
        </w:tc>
        <w:tc>
          <w:tcPr>
            <w:tcW w:w="8646" w:type="dxa"/>
            <w:shd w:val="clear" w:color="auto" w:fill="auto"/>
          </w:tcPr>
          <w:p w:rsidR="004A1159" w:rsidRPr="0069629F" w:rsidRDefault="004A1159" w:rsidP="00556DD7">
            <w:pPr>
              <w:pStyle w:val="NormalWeb"/>
              <w:numPr>
                <w:ilvl w:val="0"/>
                <w:numId w:val="2"/>
              </w:numPr>
              <w:spacing w:before="120" w:beforeAutospacing="0" w:after="120" w:afterAutospacing="0" w:line="360" w:lineRule="auto"/>
              <w:jc w:val="both"/>
              <w:rPr>
                <w:color w:val="000000" w:themeColor="text1"/>
              </w:rPr>
            </w:pPr>
            <w:r w:rsidRPr="004A1159">
              <w:rPr>
                <w:color w:val="000000" w:themeColor="text1"/>
              </w:rPr>
              <w:t xml:space="preserve">Kateterin ucu yumuşak </w:t>
            </w:r>
            <w:proofErr w:type="spellStart"/>
            <w:r w:rsidRPr="004A1159">
              <w:rPr>
                <w:color w:val="000000" w:themeColor="text1"/>
              </w:rPr>
              <w:t>atravmatik</w:t>
            </w:r>
            <w:proofErr w:type="spellEnd"/>
            <w:r w:rsidRPr="004A1159">
              <w:rPr>
                <w:color w:val="000000" w:themeColor="text1"/>
              </w:rPr>
              <w:t xml:space="preserve"> olmalı, işlem sırasında hastanın vücut sıcaklığına bağlı olarak uç şekli bozulmamalı ve back-up özelliğini kaybetmemelidir.</w:t>
            </w:r>
          </w:p>
        </w:tc>
      </w:tr>
      <w:tr w:rsidR="00CE6A54" w:rsidRPr="0069629F" w:rsidTr="008E3313">
        <w:trPr>
          <w:trHeight w:val="1640"/>
        </w:trPr>
        <w:tc>
          <w:tcPr>
            <w:tcW w:w="1419" w:type="dxa"/>
          </w:tcPr>
          <w:p w:rsidR="00CE6A54" w:rsidRPr="0069629F" w:rsidRDefault="00CE6A54" w:rsidP="00556DD7">
            <w:pPr>
              <w:pStyle w:val="Balk2"/>
              <w:spacing w:before="120" w:after="120" w:line="360" w:lineRule="auto"/>
              <w:jc w:val="both"/>
              <w:rPr>
                <w:rFonts w:ascii="Times New Roman" w:hAnsi="Times New Roman" w:cs="Times New Roman"/>
                <w:b/>
                <w:color w:val="auto"/>
                <w:sz w:val="24"/>
                <w:szCs w:val="24"/>
              </w:rPr>
            </w:pPr>
            <w:r w:rsidRPr="0069629F">
              <w:rPr>
                <w:rFonts w:ascii="Times New Roman" w:hAnsi="Times New Roman" w:cs="Times New Roman"/>
                <w:b/>
                <w:color w:val="auto"/>
                <w:sz w:val="24"/>
                <w:szCs w:val="24"/>
              </w:rPr>
              <w:t>Genel Hükümler:</w:t>
            </w:r>
          </w:p>
          <w:p w:rsidR="00CE6A54" w:rsidRPr="0069629F" w:rsidRDefault="00CE6A54" w:rsidP="00556DD7">
            <w:pPr>
              <w:pStyle w:val="Balk2"/>
              <w:spacing w:before="120" w:after="120" w:line="360" w:lineRule="auto"/>
              <w:jc w:val="both"/>
              <w:rPr>
                <w:rFonts w:ascii="Times New Roman" w:hAnsi="Times New Roman" w:cs="Times New Roman"/>
                <w:b/>
                <w:color w:val="auto"/>
                <w:sz w:val="24"/>
                <w:szCs w:val="24"/>
              </w:rPr>
            </w:pPr>
          </w:p>
        </w:tc>
        <w:tc>
          <w:tcPr>
            <w:tcW w:w="8646" w:type="dxa"/>
            <w:shd w:val="clear" w:color="auto" w:fill="auto"/>
          </w:tcPr>
          <w:p w:rsidR="00CE6A54" w:rsidRPr="0069629F" w:rsidRDefault="00CE6A54" w:rsidP="00556DD7">
            <w:pPr>
              <w:pStyle w:val="Altyaz"/>
              <w:numPr>
                <w:ilvl w:val="0"/>
                <w:numId w:val="2"/>
              </w:numPr>
              <w:spacing w:before="120" w:after="120" w:line="360" w:lineRule="auto"/>
              <w:jc w:val="both"/>
              <w:rPr>
                <w:color w:val="000000" w:themeColor="text1"/>
                <w:sz w:val="24"/>
                <w:szCs w:val="24"/>
              </w:rPr>
            </w:pPr>
            <w:r w:rsidRPr="0069629F">
              <w:rPr>
                <w:color w:val="000000" w:themeColor="text1"/>
                <w:sz w:val="24"/>
                <w:szCs w:val="24"/>
              </w:rPr>
              <w:t>Ürünler orijinal ambalajında ve steril olmalıdır.</w:t>
            </w:r>
          </w:p>
        </w:tc>
      </w:tr>
    </w:tbl>
    <w:p w:rsidR="00331203" w:rsidRPr="0069629F" w:rsidRDefault="00331203" w:rsidP="00556DD7">
      <w:pPr>
        <w:pStyle w:val="ListeParagraf"/>
        <w:spacing w:before="120" w:after="120" w:line="360" w:lineRule="auto"/>
        <w:jc w:val="both"/>
        <w:rPr>
          <w:rFonts w:ascii="Times New Roman" w:hAnsi="Times New Roman" w:cs="Times New Roman"/>
          <w:sz w:val="24"/>
          <w:szCs w:val="24"/>
        </w:rPr>
      </w:pPr>
    </w:p>
    <w:sectPr w:rsidR="00331203" w:rsidRPr="006962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14E0" w:rsidRDefault="001614E0" w:rsidP="00E02E86">
      <w:pPr>
        <w:spacing w:after="0" w:line="240" w:lineRule="auto"/>
      </w:pPr>
      <w:r>
        <w:separator/>
      </w:r>
    </w:p>
  </w:endnote>
  <w:endnote w:type="continuationSeparator" w:id="0">
    <w:p w:rsidR="001614E0" w:rsidRDefault="001614E0" w:rsidP="00E0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572472"/>
      <w:docPartObj>
        <w:docPartGallery w:val="Page Numbers (Bottom of Page)"/>
        <w:docPartUnique/>
      </w:docPartObj>
    </w:sdtPr>
    <w:sdtContent>
      <w:p w:rsidR="00893B40" w:rsidRDefault="00893B40">
        <w:pPr>
          <w:pStyle w:val="AltBilgi"/>
          <w:jc w:val="center"/>
        </w:pPr>
        <w:r>
          <w:fldChar w:fldCharType="begin"/>
        </w:r>
        <w:r>
          <w:instrText>PAGE   \* MERGEFORMAT</w:instrText>
        </w:r>
        <w:r>
          <w:fldChar w:fldCharType="separate"/>
        </w:r>
        <w:r w:rsidR="0011124F">
          <w:rPr>
            <w:noProof/>
          </w:rPr>
          <w:t>1</w:t>
        </w:r>
        <w:r>
          <w:fldChar w:fldCharType="end"/>
        </w:r>
      </w:p>
    </w:sdtContent>
  </w:sdt>
  <w:p w:rsidR="00893B40" w:rsidRDefault="00893B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14E0" w:rsidRDefault="001614E0" w:rsidP="00E02E86">
      <w:pPr>
        <w:spacing w:after="0" w:line="240" w:lineRule="auto"/>
      </w:pPr>
      <w:r>
        <w:separator/>
      </w:r>
    </w:p>
  </w:footnote>
  <w:footnote w:type="continuationSeparator" w:id="0">
    <w:p w:rsidR="001614E0" w:rsidRDefault="001614E0" w:rsidP="00E0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3B40" w:rsidRPr="00EF112F" w:rsidRDefault="00893B40" w:rsidP="00EF112F">
    <w:pPr>
      <w:widowControl w:val="0"/>
      <w:autoSpaceDE w:val="0"/>
      <w:autoSpaceDN w:val="0"/>
      <w:spacing w:before="120" w:after="120" w:line="360" w:lineRule="auto"/>
      <w:ind w:left="425" w:hanging="425"/>
      <w:rPr>
        <w:b/>
      </w:rPr>
    </w:pPr>
    <w:r w:rsidRPr="003B3B43">
      <w:rPr>
        <w:rFonts w:ascii="Times New Roman" w:eastAsia="Times New Roman" w:hAnsi="Times New Roman" w:cs="Times New Roman"/>
        <w:b/>
        <w:color w:val="000000" w:themeColor="text1"/>
        <w:sz w:val="24"/>
        <w:szCs w:val="24"/>
        <w:lang w:eastAsia="tr-TR" w:bidi="tr-TR"/>
      </w:rPr>
      <w:t>SMT2101</w:t>
    </w:r>
    <w:r w:rsidRPr="003B3B43">
      <w:rPr>
        <w:rFonts w:ascii="Times New Roman" w:eastAsia="Times New Roman" w:hAnsi="Times New Roman" w:cs="Times New Roman"/>
        <w:b/>
        <w:color w:val="000000" w:themeColor="text1"/>
        <w:sz w:val="24"/>
        <w:szCs w:val="24"/>
        <w:lang w:eastAsia="tr-TR"/>
      </w:rPr>
      <w:t>-GUİDİNG KATETER</w:t>
    </w:r>
  </w:p>
  <w:p w:rsidR="00893B40" w:rsidRDefault="00893B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6294"/>
    <w:multiLevelType w:val="hybridMultilevel"/>
    <w:tmpl w:val="272C329E"/>
    <w:lvl w:ilvl="0" w:tplc="5E8EF4FE">
      <w:start w:val="1"/>
      <w:numFmt w:val="decimal"/>
      <w:lvlText w:val="%1."/>
      <w:lvlJc w:val="left"/>
      <w:pPr>
        <w:ind w:left="360" w:hanging="360"/>
      </w:pPr>
      <w:rPr>
        <w:b/>
      </w:rPr>
    </w:lvl>
    <w:lvl w:ilvl="1" w:tplc="041F0001">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A8755FE"/>
    <w:multiLevelType w:val="hybridMultilevel"/>
    <w:tmpl w:val="A3161D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 w15:restartNumberingAfterBreak="0">
    <w:nsid w:val="22154612"/>
    <w:multiLevelType w:val="hybridMultilevel"/>
    <w:tmpl w:val="CDF243F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2793783B"/>
    <w:multiLevelType w:val="hybridMultilevel"/>
    <w:tmpl w:val="807C744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 w15:restartNumberingAfterBreak="0">
    <w:nsid w:val="27D71ED3"/>
    <w:multiLevelType w:val="hybridMultilevel"/>
    <w:tmpl w:val="A3161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93702D"/>
    <w:multiLevelType w:val="hybridMultilevel"/>
    <w:tmpl w:val="814602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18776503">
    <w:abstractNumId w:val="2"/>
  </w:num>
  <w:num w:numId="2" w16cid:durableId="837576478">
    <w:abstractNumId w:val="0"/>
  </w:num>
  <w:num w:numId="3" w16cid:durableId="829752756">
    <w:abstractNumId w:val="4"/>
  </w:num>
  <w:num w:numId="4" w16cid:durableId="1181237247">
    <w:abstractNumId w:val="3"/>
  </w:num>
  <w:num w:numId="5" w16cid:durableId="1661082061">
    <w:abstractNumId w:val="6"/>
  </w:num>
  <w:num w:numId="6" w16cid:durableId="1964462913">
    <w:abstractNumId w:val="1"/>
  </w:num>
  <w:num w:numId="7" w16cid:durableId="848907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340F3"/>
    <w:rsid w:val="000A7791"/>
    <w:rsid w:val="000D04A5"/>
    <w:rsid w:val="00104579"/>
    <w:rsid w:val="0011124F"/>
    <w:rsid w:val="00111B7D"/>
    <w:rsid w:val="00114036"/>
    <w:rsid w:val="00127CA0"/>
    <w:rsid w:val="00141ADD"/>
    <w:rsid w:val="0015483F"/>
    <w:rsid w:val="001614E0"/>
    <w:rsid w:val="00195FEB"/>
    <w:rsid w:val="001B36B5"/>
    <w:rsid w:val="00206D9E"/>
    <w:rsid w:val="00213207"/>
    <w:rsid w:val="002460A1"/>
    <w:rsid w:val="002618E3"/>
    <w:rsid w:val="00265427"/>
    <w:rsid w:val="002B1015"/>
    <w:rsid w:val="002B5F38"/>
    <w:rsid w:val="002B66F4"/>
    <w:rsid w:val="003012C8"/>
    <w:rsid w:val="00304DB5"/>
    <w:rsid w:val="00331203"/>
    <w:rsid w:val="003436D7"/>
    <w:rsid w:val="003478B0"/>
    <w:rsid w:val="00371783"/>
    <w:rsid w:val="003B52C3"/>
    <w:rsid w:val="00450EB8"/>
    <w:rsid w:val="00467C91"/>
    <w:rsid w:val="004A1159"/>
    <w:rsid w:val="004B7494"/>
    <w:rsid w:val="004C59B9"/>
    <w:rsid w:val="004E033B"/>
    <w:rsid w:val="00504153"/>
    <w:rsid w:val="0053314E"/>
    <w:rsid w:val="00556DD7"/>
    <w:rsid w:val="0069629F"/>
    <w:rsid w:val="006C435C"/>
    <w:rsid w:val="006D72E9"/>
    <w:rsid w:val="006E38BC"/>
    <w:rsid w:val="006F2476"/>
    <w:rsid w:val="00737077"/>
    <w:rsid w:val="00744AD9"/>
    <w:rsid w:val="00756A30"/>
    <w:rsid w:val="00792EBE"/>
    <w:rsid w:val="008136D1"/>
    <w:rsid w:val="00863AE1"/>
    <w:rsid w:val="00893B40"/>
    <w:rsid w:val="008B3012"/>
    <w:rsid w:val="008E034E"/>
    <w:rsid w:val="008E3313"/>
    <w:rsid w:val="008F4D35"/>
    <w:rsid w:val="00936492"/>
    <w:rsid w:val="0096180C"/>
    <w:rsid w:val="009C0E30"/>
    <w:rsid w:val="00A0594E"/>
    <w:rsid w:val="00A40C85"/>
    <w:rsid w:val="00A462C8"/>
    <w:rsid w:val="00A64377"/>
    <w:rsid w:val="00A76582"/>
    <w:rsid w:val="00A80F84"/>
    <w:rsid w:val="00AE09E1"/>
    <w:rsid w:val="00AE20DD"/>
    <w:rsid w:val="00B130FF"/>
    <w:rsid w:val="00B13247"/>
    <w:rsid w:val="00B27D01"/>
    <w:rsid w:val="00B947BB"/>
    <w:rsid w:val="00BA3150"/>
    <w:rsid w:val="00BA69F3"/>
    <w:rsid w:val="00BB4DD2"/>
    <w:rsid w:val="00BC38E8"/>
    <w:rsid w:val="00BD6076"/>
    <w:rsid w:val="00BE0A51"/>
    <w:rsid w:val="00BF4EE4"/>
    <w:rsid w:val="00BF5AAE"/>
    <w:rsid w:val="00C341BF"/>
    <w:rsid w:val="00C355B5"/>
    <w:rsid w:val="00C55B7D"/>
    <w:rsid w:val="00C63329"/>
    <w:rsid w:val="00C669DA"/>
    <w:rsid w:val="00C707B8"/>
    <w:rsid w:val="00C778EF"/>
    <w:rsid w:val="00C93125"/>
    <w:rsid w:val="00CC53C0"/>
    <w:rsid w:val="00CE6A54"/>
    <w:rsid w:val="00D02C44"/>
    <w:rsid w:val="00D172CA"/>
    <w:rsid w:val="00D262C1"/>
    <w:rsid w:val="00D633DD"/>
    <w:rsid w:val="00DE7E07"/>
    <w:rsid w:val="00E02E86"/>
    <w:rsid w:val="00E44C17"/>
    <w:rsid w:val="00EB314F"/>
    <w:rsid w:val="00EE3BC6"/>
    <w:rsid w:val="00EF112F"/>
    <w:rsid w:val="00EF4548"/>
    <w:rsid w:val="00F11FAF"/>
    <w:rsid w:val="00FF7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E02E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2E86"/>
  </w:style>
  <w:style w:type="paragraph" w:styleId="AltBilgi">
    <w:name w:val="footer"/>
    <w:basedOn w:val="Normal"/>
    <w:link w:val="AltBilgiChar"/>
    <w:uiPriority w:val="99"/>
    <w:unhideWhenUsed/>
    <w:rsid w:val="00E02E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2E86"/>
  </w:style>
  <w:style w:type="paragraph" w:styleId="NormalWeb">
    <w:name w:val="Normal (Web)"/>
    <w:basedOn w:val="Normal"/>
    <w:uiPriority w:val="99"/>
    <w:unhideWhenUsed/>
    <w:rsid w:val="00EF11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link w:val="AltyazChar"/>
    <w:qFormat/>
    <w:rsid w:val="004E033B"/>
    <w:pPr>
      <w:spacing w:after="0" w:line="240" w:lineRule="auto"/>
    </w:pPr>
    <w:rPr>
      <w:rFonts w:ascii="Times New Roman" w:eastAsia="Times New Roman" w:hAnsi="Times New Roman" w:cs="Times New Roman"/>
      <w:sz w:val="28"/>
      <w:szCs w:val="20"/>
      <w:lang w:eastAsia="ja-JP"/>
    </w:rPr>
  </w:style>
  <w:style w:type="character" w:customStyle="1" w:styleId="AltyazChar">
    <w:name w:val="Altyazı Char"/>
    <w:basedOn w:val="VarsaylanParagrafYazTipi"/>
    <w:link w:val="Altyaz"/>
    <w:rsid w:val="004E033B"/>
    <w:rPr>
      <w:rFonts w:ascii="Times New Roman" w:eastAsia="Times New Roman" w:hAnsi="Times New Roman" w:cs="Times New Roman"/>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8CE2-8507-43DD-A8FD-E3532087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Duru</cp:lastModifiedBy>
  <cp:revision>4</cp:revision>
  <dcterms:created xsi:type="dcterms:W3CDTF">2024-12-27T12:40:00Z</dcterms:created>
  <dcterms:modified xsi:type="dcterms:W3CDTF">2024-12-27T12:59:00Z</dcterms:modified>
</cp:coreProperties>
</file>