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13BE2" w:rsidRPr="00B14090" w:rsidTr="00051855">
        <w:trPr>
          <w:trHeight w:val="1035"/>
        </w:trPr>
        <w:tc>
          <w:tcPr>
            <w:tcW w:w="1537" w:type="dxa"/>
          </w:tcPr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32701" w:rsidRDefault="009C7F93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r w:rsidR="0083392C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B14090" w:rsidRPr="00B14090">
              <w:rPr>
                <w:rFonts w:ascii="Times New Roman" w:hAnsi="Times New Roman" w:cs="Times New Roman"/>
                <w:sz w:val="24"/>
                <w:szCs w:val="24"/>
              </w:rPr>
              <w:t>mboli riski olan hastalarda trombus tutulumu amacı ile imal edilmiş olmalıdır.</w:t>
            </w:r>
          </w:p>
        </w:tc>
      </w:tr>
      <w:tr w:rsidR="00A13BE2" w:rsidRPr="00B14090" w:rsidTr="00832701">
        <w:trPr>
          <w:trHeight w:val="1319"/>
        </w:trPr>
        <w:tc>
          <w:tcPr>
            <w:tcW w:w="1537" w:type="dxa"/>
          </w:tcPr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323BF" w:rsidRPr="00832701" w:rsidRDefault="00C323BF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 xml:space="preserve">Nitinolden veya kobalt krom alaşımından imal edilmiş olmalıdır. </w:t>
            </w:r>
          </w:p>
        </w:tc>
      </w:tr>
      <w:tr w:rsidR="00A13BE2" w:rsidRPr="00B14090" w:rsidTr="004B7494">
        <w:trPr>
          <w:trHeight w:val="1640"/>
        </w:trPr>
        <w:tc>
          <w:tcPr>
            <w:tcW w:w="1537" w:type="dxa"/>
          </w:tcPr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14090" w:rsidRDefault="00B14090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Takılma sırasında gerekli olan tüm malzeme</w:t>
            </w:r>
            <w:r w:rsidR="00EB3159">
              <w:rPr>
                <w:rFonts w:ascii="Times New Roman" w:hAnsi="Times New Roman" w:cs="Times New Roman"/>
                <w:sz w:val="24"/>
                <w:szCs w:val="24"/>
              </w:rPr>
              <w:t xml:space="preserve">ler </w:t>
            </w: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set halinde olmalı</w:t>
            </w:r>
            <w:r w:rsidR="00691079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701" w:rsidRPr="00832701" w:rsidRDefault="00832701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Filtre damar içine takıldıktan sonra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 alınabilecek şekilde dizayn </w:t>
            </w: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edilmiş olmalıdır.</w:t>
            </w:r>
          </w:p>
          <w:p w:rsidR="00B14090" w:rsidRDefault="00B14090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Damar içinde tilt yapmayacak şekilde dizayn</w:t>
            </w:r>
            <w:r w:rsidR="00C3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 xml:space="preserve"> edilmiş olmalıdır.</w:t>
            </w:r>
          </w:p>
          <w:p w:rsidR="00832701" w:rsidRDefault="00832701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Jugular</w:t>
            </w:r>
            <w:bookmarkStart w:id="0" w:name="_GoBack"/>
            <w:bookmarkEnd w:id="0"/>
            <w:r w:rsidRPr="00B1409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83392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14090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yaklaşımla kullanılabilmelidir.</w:t>
            </w:r>
          </w:p>
          <w:p w:rsidR="00832701" w:rsidRDefault="00B14090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1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="00195FEB" w:rsidRPr="00832701" w:rsidRDefault="00E90BF2" w:rsidP="0083270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01">
              <w:rPr>
                <w:rFonts w:ascii="Times New Roman" w:hAnsi="Times New Roman" w:cs="Times New Roman"/>
                <w:sz w:val="24"/>
                <w:szCs w:val="24"/>
              </w:rPr>
              <w:t>Filtre, yapısı itibarı ile yüksek radyo opasite değerine sahip olmalıdır.</w:t>
            </w:r>
          </w:p>
        </w:tc>
      </w:tr>
      <w:tr w:rsidR="004B7494" w:rsidRPr="00B14090" w:rsidTr="00051855">
        <w:trPr>
          <w:trHeight w:val="1193"/>
        </w:trPr>
        <w:tc>
          <w:tcPr>
            <w:tcW w:w="1537" w:type="dxa"/>
          </w:tcPr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4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B14090" w:rsidRDefault="004B7494" w:rsidP="0083270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90BF2" w:rsidRDefault="00E90BF2" w:rsidP="0083270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832701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B14090" w:rsidRDefault="00331203" w:rsidP="0083270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140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7" w:rsidRDefault="00A774B7" w:rsidP="00E02E86">
      <w:pPr>
        <w:spacing w:after="0" w:line="240" w:lineRule="auto"/>
      </w:pPr>
      <w:r>
        <w:separator/>
      </w:r>
    </w:p>
  </w:endnote>
  <w:endnote w:type="continuationSeparator" w:id="0">
    <w:p w:rsidR="00A774B7" w:rsidRDefault="00A774B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21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7" w:rsidRDefault="00A774B7" w:rsidP="00E02E86">
      <w:pPr>
        <w:spacing w:after="0" w:line="240" w:lineRule="auto"/>
      </w:pPr>
      <w:r>
        <w:separator/>
      </w:r>
    </w:p>
  </w:footnote>
  <w:footnote w:type="continuationSeparator" w:id="0">
    <w:p w:rsidR="00A774B7" w:rsidRDefault="00A774B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82" w:rsidRPr="00E90BF2" w:rsidRDefault="00B14090" w:rsidP="00B14090">
    <w:pPr>
      <w:pStyle w:val="ListeParagraf"/>
      <w:spacing w:before="120" w:after="120" w:line="360" w:lineRule="auto"/>
      <w:ind w:left="0"/>
      <w:rPr>
        <w:rFonts w:ascii="Times New Roman" w:hAnsi="Times New Roman" w:cs="Times New Roman"/>
        <w:b/>
        <w:sz w:val="24"/>
        <w:szCs w:val="24"/>
      </w:rPr>
    </w:pPr>
    <w:r w:rsidRPr="00E90BF2">
      <w:rPr>
        <w:rFonts w:ascii="Times New Roman" w:hAnsi="Times New Roman" w:cs="Times New Roman"/>
        <w:b/>
        <w:sz w:val="24"/>
        <w:szCs w:val="24"/>
      </w:rPr>
      <w:t>SMT1963</w:t>
    </w:r>
    <w:r w:rsidR="00832701">
      <w:rPr>
        <w:rFonts w:ascii="Times New Roman" w:hAnsi="Times New Roman" w:cs="Times New Roman"/>
        <w:b/>
        <w:sz w:val="24"/>
        <w:szCs w:val="24"/>
      </w:rPr>
      <w:t>- VENA KAVA FİLTRESİ, KALICI/GEÇİCİ/</w:t>
    </w:r>
    <w:r w:rsidRPr="00E90BF2">
      <w:rPr>
        <w:rFonts w:ascii="Times New Roman" w:hAnsi="Times New Roman" w:cs="Times New Roman"/>
        <w:b/>
        <w:sz w:val="24"/>
        <w:szCs w:val="24"/>
      </w:rPr>
      <w:t>GERİ ALINABİLİR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85F4788A"/>
    <w:lvl w:ilvl="0" w:tplc="ADF4F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17F4F"/>
    <w:multiLevelType w:val="hybridMultilevel"/>
    <w:tmpl w:val="934C3A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1970"/>
    <w:multiLevelType w:val="hybridMultilevel"/>
    <w:tmpl w:val="C958AC48"/>
    <w:lvl w:ilvl="0" w:tplc="D14E38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4EBB"/>
    <w:rsid w:val="00051855"/>
    <w:rsid w:val="000D04A5"/>
    <w:rsid w:val="00104579"/>
    <w:rsid w:val="00134EE5"/>
    <w:rsid w:val="00195FEB"/>
    <w:rsid w:val="00235D6A"/>
    <w:rsid w:val="002618E3"/>
    <w:rsid w:val="00265657"/>
    <w:rsid w:val="002B66F4"/>
    <w:rsid w:val="002E5DC4"/>
    <w:rsid w:val="00331203"/>
    <w:rsid w:val="003761DC"/>
    <w:rsid w:val="003B40D0"/>
    <w:rsid w:val="003D5704"/>
    <w:rsid w:val="00447766"/>
    <w:rsid w:val="004B7494"/>
    <w:rsid w:val="0058721B"/>
    <w:rsid w:val="005B3F76"/>
    <w:rsid w:val="00691079"/>
    <w:rsid w:val="006C4CBD"/>
    <w:rsid w:val="00703BBC"/>
    <w:rsid w:val="007160B0"/>
    <w:rsid w:val="008136D1"/>
    <w:rsid w:val="00832701"/>
    <w:rsid w:val="0083392C"/>
    <w:rsid w:val="008D0160"/>
    <w:rsid w:val="008E034E"/>
    <w:rsid w:val="00907B7C"/>
    <w:rsid w:val="00936492"/>
    <w:rsid w:val="009C7F93"/>
    <w:rsid w:val="00A0594E"/>
    <w:rsid w:val="00A13BE2"/>
    <w:rsid w:val="00A76582"/>
    <w:rsid w:val="00A774B7"/>
    <w:rsid w:val="00AE20DD"/>
    <w:rsid w:val="00B130FF"/>
    <w:rsid w:val="00B14090"/>
    <w:rsid w:val="00B16713"/>
    <w:rsid w:val="00BA3150"/>
    <w:rsid w:val="00BD6076"/>
    <w:rsid w:val="00BF4EE4"/>
    <w:rsid w:val="00BF5AAE"/>
    <w:rsid w:val="00C323BF"/>
    <w:rsid w:val="00CB0386"/>
    <w:rsid w:val="00D34F38"/>
    <w:rsid w:val="00D65E7E"/>
    <w:rsid w:val="00E02E86"/>
    <w:rsid w:val="00E46AC7"/>
    <w:rsid w:val="00E90BF2"/>
    <w:rsid w:val="00EB3159"/>
    <w:rsid w:val="00F50431"/>
    <w:rsid w:val="00F52588"/>
    <w:rsid w:val="00F91882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paragraph" w:styleId="NormalWeb">
    <w:name w:val="Normal (Web)"/>
    <w:basedOn w:val="Normal"/>
    <w:uiPriority w:val="99"/>
    <w:semiHidden/>
    <w:unhideWhenUsed/>
    <w:rsid w:val="0013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CE2B-0620-411F-9C68-A7EBDE95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2022-08-12T08:07:00Z</dcterms:created>
  <dcterms:modified xsi:type="dcterms:W3CDTF">2022-08-12T08:07:00Z</dcterms:modified>
</cp:coreProperties>
</file>