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393650" w:rsidTr="00051855">
        <w:trPr>
          <w:trHeight w:val="1035"/>
        </w:trPr>
        <w:tc>
          <w:tcPr>
            <w:tcW w:w="1537" w:type="dxa"/>
          </w:tcPr>
          <w:p w:rsidR="004B7494" w:rsidRPr="00393650" w:rsidRDefault="004B7494" w:rsidP="0039365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36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393650" w:rsidRDefault="006C51EF" w:rsidP="0039365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650">
              <w:rPr>
                <w:rFonts w:ascii="Times New Roman" w:hAnsi="Times New Roman" w:cs="Times New Roman"/>
                <w:sz w:val="24"/>
                <w:szCs w:val="24"/>
              </w:rPr>
              <w:t>Balonlar, kapalı</w:t>
            </w:r>
            <w:r w:rsidR="00393650" w:rsidRPr="00393650">
              <w:rPr>
                <w:rFonts w:ascii="Times New Roman" w:hAnsi="Times New Roman" w:cs="Times New Roman"/>
                <w:sz w:val="24"/>
                <w:szCs w:val="24"/>
              </w:rPr>
              <w:t xml:space="preserve"> ve açık uçlu kateterler bu işlem için gerekli tüm malzemelerle kullanılmak üzere tasarlanmış olmalıdır.</w:t>
            </w:r>
          </w:p>
        </w:tc>
      </w:tr>
      <w:tr w:rsidR="004B7494" w:rsidRPr="00393650" w:rsidTr="004B7494">
        <w:trPr>
          <w:trHeight w:val="1640"/>
        </w:trPr>
        <w:tc>
          <w:tcPr>
            <w:tcW w:w="1537" w:type="dxa"/>
          </w:tcPr>
          <w:p w:rsidR="004B7494" w:rsidRPr="00393650" w:rsidRDefault="004B7494" w:rsidP="0039365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36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393650" w:rsidRDefault="004B7494" w:rsidP="0039365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51855" w:rsidRPr="00393650" w:rsidRDefault="00051855" w:rsidP="0039365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650">
              <w:rPr>
                <w:rFonts w:ascii="Times New Roman" w:hAnsi="Times New Roman" w:cs="Times New Roman"/>
                <w:sz w:val="24"/>
                <w:szCs w:val="24"/>
              </w:rPr>
              <w:t>0.035 inç kılavuz tel ile uyumlu olmalıdır.</w:t>
            </w:r>
          </w:p>
          <w:p w:rsidR="00051855" w:rsidRPr="00393650" w:rsidRDefault="00051855" w:rsidP="0039365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650">
              <w:rPr>
                <w:rFonts w:ascii="Times New Roman" w:hAnsi="Times New Roman" w:cs="Times New Roman"/>
                <w:sz w:val="24"/>
                <w:szCs w:val="24"/>
              </w:rPr>
              <w:t>10 F kalınlıkta ve maksimum 35-70 cm uzunluk aralığında olmalıdır.</w:t>
            </w:r>
          </w:p>
          <w:p w:rsidR="00051855" w:rsidRPr="006C51EF" w:rsidRDefault="00051855" w:rsidP="006C51E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650">
              <w:rPr>
                <w:rFonts w:ascii="Times New Roman" w:hAnsi="Times New Roman" w:cs="Times New Roman"/>
                <w:sz w:val="24"/>
                <w:szCs w:val="24"/>
              </w:rPr>
              <w:t>Sheat içerindeki ucu en fazla 2-3 cm uzun olan dilatatörünü set içinde ihtiva etmelidir.</w:t>
            </w:r>
          </w:p>
          <w:p w:rsidR="004B7494" w:rsidRPr="00393650" w:rsidRDefault="00051855" w:rsidP="0039365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650">
              <w:rPr>
                <w:rFonts w:ascii="Times New Roman" w:hAnsi="Times New Roman" w:cs="Times New Roman"/>
                <w:sz w:val="24"/>
                <w:szCs w:val="24"/>
              </w:rPr>
              <w:t>Ürün Hidrofilik, koille sarmal örgü yapısına sahip olmalıdır.</w:t>
            </w:r>
          </w:p>
        </w:tc>
      </w:tr>
      <w:tr w:rsidR="004B7494" w:rsidRPr="00393650" w:rsidTr="004B7494">
        <w:trPr>
          <w:trHeight w:val="1640"/>
        </w:trPr>
        <w:tc>
          <w:tcPr>
            <w:tcW w:w="1537" w:type="dxa"/>
          </w:tcPr>
          <w:p w:rsidR="004B7494" w:rsidRPr="00393650" w:rsidRDefault="004B7494" w:rsidP="0039365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36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393650" w:rsidRDefault="004B7494" w:rsidP="0039365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393650" w:rsidRDefault="00051855" w:rsidP="0039365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650">
              <w:rPr>
                <w:rFonts w:ascii="Times New Roman" w:hAnsi="Times New Roman" w:cs="Times New Roman"/>
                <w:sz w:val="24"/>
                <w:szCs w:val="24"/>
              </w:rPr>
              <w:t>Ürün Transjuguler Intrahepatic Portosistemik Shunt işlemi sırasında greft kaplı tips stentinin daha kolay yerleştirilebilmesi için</w:t>
            </w:r>
            <w:r w:rsidR="006C51EF">
              <w:rPr>
                <w:rFonts w:ascii="Times New Roman" w:hAnsi="Times New Roman" w:cs="Times New Roman"/>
                <w:sz w:val="24"/>
                <w:szCs w:val="24"/>
              </w:rPr>
              <w:t xml:space="preserve"> uç kısmı 100-110 derece </w:t>
            </w:r>
            <w:r w:rsidR="006C51EF" w:rsidRPr="00393650">
              <w:rPr>
                <w:rFonts w:ascii="Times New Roman" w:hAnsi="Times New Roman" w:cs="Times New Roman"/>
                <w:sz w:val="24"/>
                <w:szCs w:val="24"/>
              </w:rPr>
              <w:t>açılı</w:t>
            </w:r>
            <w:r w:rsidRPr="00393650">
              <w:rPr>
                <w:rFonts w:ascii="Times New Roman" w:hAnsi="Times New Roman" w:cs="Times New Roman"/>
                <w:sz w:val="24"/>
                <w:szCs w:val="24"/>
              </w:rPr>
              <w:t xml:space="preserve"> üretilmiş olmalıdır.</w:t>
            </w:r>
          </w:p>
        </w:tc>
      </w:tr>
      <w:tr w:rsidR="004B7494" w:rsidRPr="00393650" w:rsidTr="00051855">
        <w:trPr>
          <w:trHeight w:val="1193"/>
        </w:trPr>
        <w:tc>
          <w:tcPr>
            <w:tcW w:w="1537" w:type="dxa"/>
          </w:tcPr>
          <w:p w:rsidR="004B7494" w:rsidRPr="00393650" w:rsidRDefault="004B7494" w:rsidP="0039365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36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393650" w:rsidRDefault="004B7494" w:rsidP="0039365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393650" w:rsidRDefault="00393650" w:rsidP="00393650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650">
              <w:rPr>
                <w:rFonts w:ascii="Times New Roman" w:hAnsi="Times New Roman" w:cs="Times New Roman"/>
                <w:sz w:val="24"/>
                <w:szCs w:val="24"/>
              </w:rPr>
              <w:t xml:space="preserve">8.Malzeme </w:t>
            </w:r>
            <w:proofErr w:type="gramStart"/>
            <w:r w:rsidRPr="00393650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393650">
              <w:rPr>
                <w:rFonts w:ascii="Times New Roman" w:hAnsi="Times New Roman" w:cs="Times New Roman"/>
                <w:sz w:val="24"/>
                <w:szCs w:val="24"/>
              </w:rPr>
              <w:t xml:space="preserve"> ve orijinal ambalajında teslim edilmelidir.</w:t>
            </w:r>
          </w:p>
        </w:tc>
      </w:tr>
    </w:tbl>
    <w:p w:rsidR="00331203" w:rsidRPr="00393650" w:rsidRDefault="00331203" w:rsidP="00393650">
      <w:pPr>
        <w:pStyle w:val="ListeParagra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31203" w:rsidRPr="003936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8F2" w:rsidRDefault="001638F2" w:rsidP="00E02E86">
      <w:pPr>
        <w:spacing w:after="0" w:line="240" w:lineRule="auto"/>
      </w:pPr>
      <w:r>
        <w:separator/>
      </w:r>
    </w:p>
  </w:endnote>
  <w:endnote w:type="continuationSeparator" w:id="0">
    <w:p w:rsidR="001638F2" w:rsidRDefault="001638F2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650" w:rsidRDefault="003936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1EF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650" w:rsidRDefault="003936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8F2" w:rsidRDefault="001638F2" w:rsidP="00E02E86">
      <w:pPr>
        <w:spacing w:after="0" w:line="240" w:lineRule="auto"/>
      </w:pPr>
      <w:r>
        <w:separator/>
      </w:r>
    </w:p>
  </w:footnote>
  <w:footnote w:type="continuationSeparator" w:id="0">
    <w:p w:rsidR="001638F2" w:rsidRDefault="001638F2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650" w:rsidRDefault="003936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57" w:rsidRDefault="00265657" w:rsidP="00265657">
    <w:pPr>
      <w:spacing w:before="120" w:after="120" w:line="360" w:lineRule="auto"/>
      <w:jc w:val="both"/>
      <w:rPr>
        <w:rFonts w:ascii="Times New Roman" w:eastAsia="Calibri" w:hAnsi="Times New Roman" w:cs="Times New Roman"/>
        <w:b/>
        <w:sz w:val="24"/>
        <w:szCs w:val="24"/>
        <w:u w:val="single"/>
      </w:rPr>
    </w:pPr>
  </w:p>
  <w:p w:rsidR="00E02E86" w:rsidRPr="006C51EF" w:rsidRDefault="00265657" w:rsidP="00393650">
    <w:pPr>
      <w:spacing w:before="120" w:after="120" w:line="360" w:lineRule="auto"/>
      <w:rPr>
        <w:rFonts w:ascii="Times New Roman" w:eastAsia="Calibri" w:hAnsi="Times New Roman" w:cs="Times New Roman"/>
        <w:sz w:val="24"/>
        <w:szCs w:val="24"/>
      </w:rPr>
    </w:pPr>
    <w:bookmarkStart w:id="0" w:name="_GoBack"/>
    <w:r w:rsidRPr="006C51EF">
      <w:rPr>
        <w:rFonts w:ascii="Times New Roman" w:eastAsia="Calibri" w:hAnsi="Times New Roman" w:cs="Times New Roman"/>
        <w:b/>
        <w:sz w:val="24"/>
        <w:szCs w:val="24"/>
      </w:rPr>
      <w:t>SMT1961</w:t>
    </w:r>
    <w:r w:rsidR="006C51EF">
      <w:rPr>
        <w:rFonts w:ascii="Times New Roman" w:eastAsia="Calibri" w:hAnsi="Times New Roman" w:cs="Times New Roman"/>
        <w:b/>
        <w:sz w:val="24"/>
        <w:szCs w:val="24"/>
      </w:rPr>
      <w:t>-</w:t>
    </w:r>
    <w:r w:rsidRPr="006C51EF">
      <w:rPr>
        <w:rFonts w:ascii="Times New Roman" w:eastAsia="Calibri" w:hAnsi="Times New Roman" w:cs="Times New Roman"/>
        <w:b/>
        <w:sz w:val="24"/>
        <w:szCs w:val="24"/>
      </w:rPr>
      <w:t xml:space="preserve"> TİPS İNTRODUSER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650" w:rsidRDefault="003936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6570F51"/>
    <w:multiLevelType w:val="hybridMultilevel"/>
    <w:tmpl w:val="8D406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51855"/>
    <w:rsid w:val="000D04A5"/>
    <w:rsid w:val="00104579"/>
    <w:rsid w:val="001638F2"/>
    <w:rsid w:val="00195FEB"/>
    <w:rsid w:val="002618E3"/>
    <w:rsid w:val="00265657"/>
    <w:rsid w:val="002B66F4"/>
    <w:rsid w:val="00331203"/>
    <w:rsid w:val="003347BA"/>
    <w:rsid w:val="00393650"/>
    <w:rsid w:val="003D5704"/>
    <w:rsid w:val="0044515D"/>
    <w:rsid w:val="004B7494"/>
    <w:rsid w:val="006C51EF"/>
    <w:rsid w:val="008136D1"/>
    <w:rsid w:val="008E034E"/>
    <w:rsid w:val="00936492"/>
    <w:rsid w:val="00A0594E"/>
    <w:rsid w:val="00A76582"/>
    <w:rsid w:val="00AE20DD"/>
    <w:rsid w:val="00B130FF"/>
    <w:rsid w:val="00BA3150"/>
    <w:rsid w:val="00BD6076"/>
    <w:rsid w:val="00BF4EE4"/>
    <w:rsid w:val="00BF5AAE"/>
    <w:rsid w:val="00E02E86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F48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5439-91EA-4D62-9A65-4FD45992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dcterms:created xsi:type="dcterms:W3CDTF">2021-11-12T12:02:00Z</dcterms:created>
  <dcterms:modified xsi:type="dcterms:W3CDTF">2021-11-12T12:02:00Z</dcterms:modified>
</cp:coreProperties>
</file>