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516C1F" w:rsidTr="00195FEB">
        <w:trPr>
          <w:trHeight w:val="1351"/>
        </w:trPr>
        <w:tc>
          <w:tcPr>
            <w:tcW w:w="1537" w:type="dxa"/>
          </w:tcPr>
          <w:p w:rsidR="004B7494" w:rsidRPr="00516C1F" w:rsidRDefault="004B7494" w:rsidP="00516C1F">
            <w:pPr>
              <w:pStyle w:val="Balk2"/>
              <w:spacing w:before="120" w:after="120" w:line="360" w:lineRule="auto"/>
              <w:jc w:val="both"/>
              <w:rPr>
                <w:rFonts w:ascii="Times New Roman" w:hAnsi="Times New Roman" w:cs="Times New Roman"/>
                <w:b/>
                <w:color w:val="auto"/>
                <w:sz w:val="24"/>
                <w:szCs w:val="24"/>
              </w:rPr>
            </w:pPr>
            <w:r w:rsidRPr="00516C1F">
              <w:rPr>
                <w:rFonts w:ascii="Times New Roman" w:hAnsi="Times New Roman" w:cs="Times New Roman"/>
                <w:b/>
                <w:color w:val="auto"/>
                <w:sz w:val="24"/>
                <w:szCs w:val="24"/>
              </w:rPr>
              <w:t xml:space="preserve">SMT Temel İşlevi: </w:t>
            </w:r>
          </w:p>
        </w:tc>
        <w:tc>
          <w:tcPr>
            <w:tcW w:w="8303" w:type="dxa"/>
            <w:shd w:val="clear" w:color="auto" w:fill="auto"/>
          </w:tcPr>
          <w:p w:rsidR="004B7494" w:rsidRPr="00516C1F" w:rsidRDefault="00BF3500"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 xml:space="preserve">Kateter çok amaçlı olmalı, nefrostomi, plevral drenaj, kist ve </w:t>
            </w:r>
            <w:proofErr w:type="spellStart"/>
            <w:r w:rsidRPr="00516C1F">
              <w:rPr>
                <w:rFonts w:ascii="Times New Roman" w:hAnsi="Times New Roman" w:cs="Times New Roman"/>
                <w:color w:val="000000"/>
                <w:sz w:val="24"/>
                <w:szCs w:val="24"/>
              </w:rPr>
              <w:t>abse</w:t>
            </w:r>
            <w:proofErr w:type="spellEnd"/>
            <w:r w:rsidRPr="00516C1F">
              <w:rPr>
                <w:rFonts w:ascii="Times New Roman" w:hAnsi="Times New Roman" w:cs="Times New Roman"/>
                <w:color w:val="000000"/>
                <w:sz w:val="24"/>
                <w:szCs w:val="24"/>
              </w:rPr>
              <w:t xml:space="preserve"> drenajı, </w:t>
            </w:r>
            <w:proofErr w:type="spellStart"/>
            <w:r w:rsidRPr="00516C1F">
              <w:rPr>
                <w:rFonts w:ascii="Times New Roman" w:hAnsi="Times New Roman" w:cs="Times New Roman"/>
                <w:color w:val="000000"/>
                <w:sz w:val="24"/>
                <w:szCs w:val="24"/>
              </w:rPr>
              <w:t>eksternal</w:t>
            </w:r>
            <w:proofErr w:type="spellEnd"/>
            <w:r w:rsidRPr="00516C1F">
              <w:rPr>
                <w:rFonts w:ascii="Times New Roman" w:hAnsi="Times New Roman" w:cs="Times New Roman"/>
                <w:color w:val="000000"/>
                <w:sz w:val="24"/>
                <w:szCs w:val="24"/>
              </w:rPr>
              <w:t xml:space="preserve"> </w:t>
            </w:r>
            <w:proofErr w:type="spellStart"/>
            <w:r w:rsidRPr="00516C1F">
              <w:rPr>
                <w:rFonts w:ascii="Times New Roman" w:hAnsi="Times New Roman" w:cs="Times New Roman"/>
                <w:color w:val="000000"/>
                <w:sz w:val="24"/>
                <w:szCs w:val="24"/>
              </w:rPr>
              <w:t>bili</w:t>
            </w:r>
            <w:r w:rsidR="00090E54">
              <w:rPr>
                <w:rFonts w:ascii="Times New Roman" w:hAnsi="Times New Roman" w:cs="Times New Roman"/>
                <w:color w:val="000000"/>
                <w:sz w:val="24"/>
                <w:szCs w:val="24"/>
              </w:rPr>
              <w:t>y</w:t>
            </w:r>
            <w:r w:rsidRPr="00516C1F">
              <w:rPr>
                <w:rFonts w:ascii="Times New Roman" w:hAnsi="Times New Roman" w:cs="Times New Roman"/>
                <w:color w:val="000000"/>
                <w:sz w:val="24"/>
                <w:szCs w:val="24"/>
              </w:rPr>
              <w:t>er</w:t>
            </w:r>
            <w:proofErr w:type="spellEnd"/>
            <w:r w:rsidRPr="00516C1F">
              <w:rPr>
                <w:rFonts w:ascii="Times New Roman" w:hAnsi="Times New Roman" w:cs="Times New Roman"/>
                <w:color w:val="000000"/>
                <w:sz w:val="24"/>
                <w:szCs w:val="24"/>
              </w:rPr>
              <w:t xml:space="preserve"> drenaj vb. için uygun olmalıdır.</w:t>
            </w:r>
          </w:p>
        </w:tc>
      </w:tr>
      <w:tr w:rsidR="00516C1F" w:rsidRPr="00516C1F" w:rsidTr="00195FEB">
        <w:trPr>
          <w:trHeight w:val="1351"/>
        </w:trPr>
        <w:tc>
          <w:tcPr>
            <w:tcW w:w="1537" w:type="dxa"/>
          </w:tcPr>
          <w:p w:rsidR="00516C1F" w:rsidRPr="00516C1F" w:rsidRDefault="00516C1F" w:rsidP="00516C1F">
            <w:pPr>
              <w:pStyle w:val="Balk2"/>
              <w:spacing w:before="120" w:after="120" w:line="360" w:lineRule="auto"/>
              <w:jc w:val="both"/>
              <w:rPr>
                <w:rFonts w:ascii="Times New Roman" w:hAnsi="Times New Roman" w:cs="Times New Roman"/>
                <w:b/>
                <w:color w:val="auto"/>
                <w:sz w:val="24"/>
                <w:szCs w:val="24"/>
              </w:rPr>
            </w:pPr>
            <w:r w:rsidRPr="00516C1F">
              <w:rPr>
                <w:rFonts w:ascii="Times New Roman" w:hAnsi="Times New Roman" w:cs="Times New Roman"/>
                <w:b/>
                <w:color w:val="auto"/>
                <w:sz w:val="24"/>
                <w:szCs w:val="24"/>
              </w:rPr>
              <w:t xml:space="preserve">SM Malzeme Tanımlama Bilgileri: </w:t>
            </w:r>
          </w:p>
          <w:p w:rsidR="00516C1F" w:rsidRPr="00516C1F" w:rsidRDefault="00516C1F" w:rsidP="00516C1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 xml:space="preserve">Set içerisinde çok amaçlı drenaj kateteri, en az bir adet girim iğnesi, girim iğnesi ile uyumlu kılavuz tel, </w:t>
            </w:r>
            <w:proofErr w:type="spellStart"/>
            <w:r w:rsidRPr="00516C1F">
              <w:rPr>
                <w:rFonts w:ascii="Times New Roman" w:hAnsi="Times New Roman" w:cs="Times New Roman"/>
                <w:color w:val="000000"/>
                <w:sz w:val="24"/>
                <w:szCs w:val="24"/>
              </w:rPr>
              <w:t>dilatör</w:t>
            </w:r>
            <w:proofErr w:type="spellEnd"/>
            <w:r w:rsidRPr="00516C1F">
              <w:rPr>
                <w:rFonts w:ascii="Times New Roman" w:hAnsi="Times New Roman" w:cs="Times New Roman"/>
                <w:color w:val="000000"/>
                <w:sz w:val="24"/>
                <w:szCs w:val="24"/>
              </w:rPr>
              <w:t xml:space="preserve"> veya </w:t>
            </w:r>
            <w:proofErr w:type="spellStart"/>
            <w:r w:rsidRPr="00516C1F">
              <w:rPr>
                <w:rFonts w:ascii="Times New Roman" w:hAnsi="Times New Roman" w:cs="Times New Roman"/>
                <w:color w:val="000000"/>
                <w:sz w:val="24"/>
                <w:szCs w:val="24"/>
              </w:rPr>
              <w:t>dilatörler</w:t>
            </w:r>
            <w:proofErr w:type="spellEnd"/>
            <w:r w:rsidRPr="00516C1F">
              <w:rPr>
                <w:rFonts w:ascii="Times New Roman" w:hAnsi="Times New Roman" w:cs="Times New Roman"/>
                <w:color w:val="000000"/>
                <w:sz w:val="24"/>
                <w:szCs w:val="24"/>
              </w:rPr>
              <w:t xml:space="preserve"> ve 11 numara bistüri olmalıdır. </w:t>
            </w:r>
          </w:p>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Set içerisinde en az bir adet girim iğnesi olmalıdır. Bu iğne 18G ila 21G arası kalınlıkta, 5-25cm arası uzunlukta</w:t>
            </w:r>
            <w:r w:rsidR="00A14CA5">
              <w:rPr>
                <w:rFonts w:ascii="Times New Roman" w:hAnsi="Times New Roman" w:cs="Times New Roman"/>
                <w:color w:val="000000"/>
                <w:sz w:val="24"/>
                <w:szCs w:val="24"/>
              </w:rPr>
              <w:t xml:space="preserve"> </w:t>
            </w:r>
            <w:r w:rsidRPr="00516C1F">
              <w:rPr>
                <w:rFonts w:ascii="Times New Roman" w:hAnsi="Times New Roman" w:cs="Times New Roman"/>
                <w:color w:val="000000"/>
                <w:sz w:val="24"/>
                <w:szCs w:val="24"/>
              </w:rPr>
              <w:t xml:space="preserve">olmalıdır. 20-21G iğneli setlerde bu iğne içerisinden geçecek, platin uçlu 0.018-0.021 inç tel ve içerisinden </w:t>
            </w:r>
            <w:r w:rsidR="00A14CA5">
              <w:rPr>
                <w:rFonts w:ascii="Times New Roman" w:hAnsi="Times New Roman" w:cs="Times New Roman"/>
                <w:color w:val="000000"/>
                <w:sz w:val="24"/>
                <w:szCs w:val="24"/>
              </w:rPr>
              <w:t xml:space="preserve">0.035inç veya </w:t>
            </w:r>
            <w:r w:rsidRPr="00516C1F">
              <w:rPr>
                <w:rFonts w:ascii="Times New Roman" w:hAnsi="Times New Roman" w:cs="Times New Roman"/>
                <w:color w:val="000000"/>
                <w:sz w:val="24"/>
                <w:szCs w:val="24"/>
              </w:rPr>
              <w:t xml:space="preserve">0.038inç tel yerleştirme amaçlı, metal sertleştiricisi olan 3 parçalı </w:t>
            </w:r>
            <w:r w:rsidR="00A14CA5">
              <w:rPr>
                <w:rFonts w:ascii="Times New Roman" w:hAnsi="Times New Roman" w:cs="Times New Roman"/>
                <w:color w:val="000000"/>
                <w:sz w:val="24"/>
                <w:szCs w:val="24"/>
              </w:rPr>
              <w:t>3</w:t>
            </w:r>
            <w:r w:rsidRPr="00516C1F">
              <w:rPr>
                <w:rFonts w:ascii="Times New Roman" w:hAnsi="Times New Roman" w:cs="Times New Roman"/>
                <w:color w:val="000000"/>
                <w:sz w:val="24"/>
                <w:szCs w:val="24"/>
              </w:rPr>
              <w:t>-6F kalınlıkta kılıf olmalıdır.  </w:t>
            </w:r>
          </w:p>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Her sette en az bir adet kılavuz tel bulunmalıdır. Bu tel 0.035</w:t>
            </w:r>
            <w:r w:rsidR="00A14CA5">
              <w:rPr>
                <w:rFonts w:ascii="Times New Roman" w:hAnsi="Times New Roman" w:cs="Times New Roman"/>
                <w:color w:val="000000"/>
                <w:sz w:val="24"/>
                <w:szCs w:val="24"/>
              </w:rPr>
              <w:t>inç</w:t>
            </w:r>
            <w:r w:rsidRPr="00516C1F">
              <w:rPr>
                <w:rFonts w:ascii="Times New Roman" w:hAnsi="Times New Roman" w:cs="Times New Roman"/>
                <w:color w:val="000000"/>
                <w:sz w:val="24"/>
                <w:szCs w:val="24"/>
              </w:rPr>
              <w:t xml:space="preserve"> veya 0.038 inç kalınlığında, kateteri taşıyabilecek sertlikte, J veya esnek atravmatik düz uçlu, 75-150cm aralıkta uzunlukta, </w:t>
            </w:r>
            <w:proofErr w:type="spellStart"/>
            <w:r w:rsidRPr="00516C1F">
              <w:rPr>
                <w:rFonts w:ascii="Times New Roman" w:hAnsi="Times New Roman" w:cs="Times New Roman"/>
                <w:color w:val="000000"/>
                <w:sz w:val="24"/>
                <w:szCs w:val="24"/>
              </w:rPr>
              <w:t>radyoopak</w:t>
            </w:r>
            <w:proofErr w:type="spellEnd"/>
            <w:r w:rsidRPr="00516C1F">
              <w:rPr>
                <w:rFonts w:ascii="Times New Roman" w:hAnsi="Times New Roman" w:cs="Times New Roman"/>
                <w:color w:val="000000"/>
                <w:sz w:val="24"/>
                <w:szCs w:val="24"/>
              </w:rPr>
              <w:t xml:space="preserve"> olmalıdır.</w:t>
            </w:r>
            <w:r w:rsidR="00090E54">
              <w:rPr>
                <w:rFonts w:ascii="Times New Roman" w:hAnsi="Times New Roman" w:cs="Times New Roman"/>
                <w:color w:val="000000"/>
                <w:sz w:val="24"/>
                <w:szCs w:val="24"/>
              </w:rPr>
              <w:t xml:space="preserve"> </w:t>
            </w:r>
            <w:r w:rsidR="00A14CA5">
              <w:rPr>
                <w:rFonts w:ascii="Times New Roman" w:hAnsi="Times New Roman" w:cs="Times New Roman"/>
                <w:color w:val="000000"/>
                <w:sz w:val="24"/>
                <w:szCs w:val="24"/>
              </w:rPr>
              <w:t>Telin ucundaki esnek (</w:t>
            </w:r>
            <w:proofErr w:type="spellStart"/>
            <w:r w:rsidR="00A14CA5">
              <w:rPr>
                <w:rFonts w:ascii="Times New Roman" w:hAnsi="Times New Roman" w:cs="Times New Roman"/>
                <w:color w:val="000000"/>
                <w:sz w:val="24"/>
                <w:szCs w:val="24"/>
              </w:rPr>
              <w:t>floppy</w:t>
            </w:r>
            <w:proofErr w:type="spellEnd"/>
            <w:r w:rsidR="00A14CA5">
              <w:rPr>
                <w:rFonts w:ascii="Times New Roman" w:hAnsi="Times New Roman" w:cs="Times New Roman"/>
                <w:color w:val="000000"/>
                <w:sz w:val="24"/>
                <w:szCs w:val="24"/>
              </w:rPr>
              <w:t>) kısım 5-10cm uzunlukta olmalıdır.</w:t>
            </w:r>
          </w:p>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 xml:space="preserve">Set içerisinde en az bir adet, kateter ile aynı kalınlıkta, kink yapmayacak materyalden, </w:t>
            </w:r>
            <w:r w:rsidR="00A14CA5">
              <w:rPr>
                <w:rFonts w:ascii="Times New Roman" w:hAnsi="Times New Roman" w:cs="Times New Roman"/>
                <w:color w:val="000000"/>
                <w:sz w:val="24"/>
                <w:szCs w:val="24"/>
              </w:rPr>
              <w:t xml:space="preserve">0.035inç veya </w:t>
            </w:r>
            <w:r w:rsidRPr="00516C1F">
              <w:rPr>
                <w:rFonts w:ascii="Times New Roman" w:hAnsi="Times New Roman" w:cs="Times New Roman"/>
                <w:color w:val="000000"/>
                <w:sz w:val="24"/>
                <w:szCs w:val="24"/>
              </w:rPr>
              <w:t xml:space="preserve">0.038inç tel ile uyumlu, en az 15cm uzunlukta, </w:t>
            </w:r>
            <w:proofErr w:type="spellStart"/>
            <w:r w:rsidRPr="00516C1F">
              <w:rPr>
                <w:rFonts w:ascii="Times New Roman" w:hAnsi="Times New Roman" w:cs="Times New Roman"/>
                <w:color w:val="000000"/>
                <w:sz w:val="24"/>
                <w:szCs w:val="24"/>
              </w:rPr>
              <w:t>radyoopak</w:t>
            </w:r>
            <w:proofErr w:type="spellEnd"/>
            <w:r w:rsidRPr="00516C1F">
              <w:rPr>
                <w:rFonts w:ascii="Times New Roman" w:hAnsi="Times New Roman" w:cs="Times New Roman"/>
                <w:color w:val="000000"/>
                <w:sz w:val="24"/>
                <w:szCs w:val="24"/>
              </w:rPr>
              <w:t xml:space="preserve"> </w:t>
            </w:r>
            <w:proofErr w:type="spellStart"/>
            <w:r w:rsidRPr="00516C1F">
              <w:rPr>
                <w:rFonts w:ascii="Times New Roman" w:hAnsi="Times New Roman" w:cs="Times New Roman"/>
                <w:color w:val="000000"/>
                <w:sz w:val="24"/>
                <w:szCs w:val="24"/>
              </w:rPr>
              <w:t>dilatör</w:t>
            </w:r>
            <w:proofErr w:type="spellEnd"/>
            <w:r w:rsidRPr="00516C1F">
              <w:rPr>
                <w:rFonts w:ascii="Times New Roman" w:hAnsi="Times New Roman" w:cs="Times New Roman"/>
                <w:color w:val="000000"/>
                <w:sz w:val="24"/>
                <w:szCs w:val="24"/>
              </w:rPr>
              <w:t xml:space="preserve"> olmalıdır.</w:t>
            </w:r>
          </w:p>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Kateter ile uyumlu metal ve plastik sertleştiric</w:t>
            </w:r>
            <w:r w:rsidR="00090E54">
              <w:rPr>
                <w:rFonts w:ascii="Times New Roman" w:hAnsi="Times New Roman" w:cs="Times New Roman"/>
                <w:color w:val="000000"/>
                <w:sz w:val="24"/>
                <w:szCs w:val="24"/>
              </w:rPr>
              <w:t>i</w:t>
            </w:r>
            <w:r w:rsidRPr="00516C1F">
              <w:rPr>
                <w:rFonts w:ascii="Times New Roman" w:hAnsi="Times New Roman" w:cs="Times New Roman"/>
                <w:color w:val="000000"/>
                <w:sz w:val="24"/>
                <w:szCs w:val="24"/>
              </w:rPr>
              <w:t>leri (</w:t>
            </w:r>
            <w:proofErr w:type="spellStart"/>
            <w:r w:rsidRPr="00516C1F">
              <w:rPr>
                <w:rFonts w:ascii="Times New Roman" w:hAnsi="Times New Roman" w:cs="Times New Roman"/>
                <w:color w:val="000000"/>
                <w:sz w:val="24"/>
                <w:szCs w:val="24"/>
              </w:rPr>
              <w:t>stiffener</w:t>
            </w:r>
            <w:proofErr w:type="spellEnd"/>
            <w:r w:rsidRPr="00516C1F">
              <w:rPr>
                <w:rFonts w:ascii="Times New Roman" w:hAnsi="Times New Roman" w:cs="Times New Roman"/>
                <w:color w:val="000000"/>
                <w:sz w:val="24"/>
                <w:szCs w:val="24"/>
              </w:rPr>
              <w:t xml:space="preserve">) bulunmalıdır. </w:t>
            </w:r>
          </w:p>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Kateter materyali mutlak hidrofilik özellik göstermelidir.</w:t>
            </w:r>
          </w:p>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Kateterin distal ucu pigtail görünümde olmalı ve kateterin pigtail ucunun hastadan çıkmasını önleyici bir kilitlenme mekanizması olmalıdır. Bu kilitlenme mekanizmasının kullanımı pratik olmalı, katater repozisyonlanması ihtiyacı durumuna yönelik tekrar kullanıma rahatça olanak sağlamalı, uzun süreli kullanımda kendiliğinden açılmayacak bir dizaynda olmalıdır ve hasta için rahatsızlık verici olmamalıdır.</w:t>
            </w:r>
          </w:p>
          <w:p w:rsidR="00516C1F" w:rsidRPr="00516C1F" w:rsidRDefault="00516C1F"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Kateterin 6-16F arası kalınlıkta değişik çaplarda seçenekleri olmalıdır.</w:t>
            </w:r>
          </w:p>
        </w:tc>
      </w:tr>
      <w:tr w:rsidR="004B7494" w:rsidRPr="00516C1F" w:rsidTr="004B7494">
        <w:trPr>
          <w:trHeight w:val="1640"/>
        </w:trPr>
        <w:tc>
          <w:tcPr>
            <w:tcW w:w="1537" w:type="dxa"/>
          </w:tcPr>
          <w:p w:rsidR="004B7494" w:rsidRPr="00516C1F" w:rsidRDefault="004B7494" w:rsidP="00516C1F">
            <w:pPr>
              <w:pStyle w:val="Balk2"/>
              <w:spacing w:before="120" w:after="120" w:line="360" w:lineRule="auto"/>
              <w:jc w:val="both"/>
              <w:rPr>
                <w:rFonts w:ascii="Times New Roman" w:hAnsi="Times New Roman" w:cs="Times New Roman"/>
                <w:b/>
                <w:color w:val="auto"/>
                <w:sz w:val="24"/>
                <w:szCs w:val="24"/>
              </w:rPr>
            </w:pPr>
            <w:r w:rsidRPr="00516C1F">
              <w:rPr>
                <w:rFonts w:ascii="Times New Roman" w:hAnsi="Times New Roman" w:cs="Times New Roman"/>
                <w:b/>
                <w:color w:val="auto"/>
                <w:sz w:val="24"/>
                <w:szCs w:val="24"/>
              </w:rPr>
              <w:lastRenderedPageBreak/>
              <w:t xml:space="preserve">SM Malzeme Tanımlama Bilgileri: </w:t>
            </w:r>
          </w:p>
          <w:p w:rsidR="004B7494" w:rsidRPr="00516C1F" w:rsidRDefault="004B7494" w:rsidP="00516C1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BF3500" w:rsidRPr="00516C1F" w:rsidRDefault="00BF3500"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Kateter uzunluğu 25-4</w:t>
            </w:r>
            <w:r w:rsidR="00A14CA5">
              <w:rPr>
                <w:rFonts w:ascii="Times New Roman" w:hAnsi="Times New Roman" w:cs="Times New Roman"/>
                <w:color w:val="000000"/>
                <w:sz w:val="24"/>
                <w:szCs w:val="24"/>
              </w:rPr>
              <w:t>5</w:t>
            </w:r>
            <w:r w:rsidRPr="00516C1F">
              <w:rPr>
                <w:rFonts w:ascii="Times New Roman" w:hAnsi="Times New Roman" w:cs="Times New Roman"/>
                <w:color w:val="000000"/>
                <w:sz w:val="24"/>
                <w:szCs w:val="24"/>
              </w:rPr>
              <w:t>cm arasında olmalıdır.</w:t>
            </w:r>
          </w:p>
          <w:p w:rsidR="00BF3500" w:rsidRPr="000861DF" w:rsidRDefault="00BF3500" w:rsidP="000861D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 xml:space="preserve">Kateterin distal pigtail şeklindeki uç kısmında </w:t>
            </w:r>
            <w:r w:rsidR="00A14CA5">
              <w:rPr>
                <w:rFonts w:ascii="Times New Roman" w:hAnsi="Times New Roman" w:cs="Times New Roman"/>
                <w:color w:val="000000"/>
                <w:sz w:val="24"/>
                <w:szCs w:val="24"/>
              </w:rPr>
              <w:t>yeterli ve etkili drenajı sağlayacak şekilde delikler</w:t>
            </w:r>
            <w:r w:rsidR="00D860BA">
              <w:rPr>
                <w:rFonts w:ascii="Times New Roman" w:hAnsi="Times New Roman" w:cs="Times New Roman"/>
                <w:color w:val="000000"/>
                <w:sz w:val="24"/>
                <w:szCs w:val="24"/>
              </w:rPr>
              <w:t xml:space="preserve"> </w:t>
            </w:r>
            <w:r w:rsidRPr="00516C1F">
              <w:rPr>
                <w:rFonts w:ascii="Times New Roman" w:hAnsi="Times New Roman" w:cs="Times New Roman"/>
                <w:color w:val="000000"/>
                <w:sz w:val="24"/>
                <w:szCs w:val="24"/>
              </w:rPr>
              <w:t>bulunmalıdır.</w:t>
            </w:r>
          </w:p>
        </w:tc>
      </w:tr>
      <w:tr w:rsidR="004B7494" w:rsidRPr="00516C1F" w:rsidTr="004B7494">
        <w:trPr>
          <w:trHeight w:val="1640"/>
        </w:trPr>
        <w:tc>
          <w:tcPr>
            <w:tcW w:w="1537" w:type="dxa"/>
          </w:tcPr>
          <w:p w:rsidR="004B7494" w:rsidRPr="00516C1F" w:rsidRDefault="004B7494" w:rsidP="00516C1F">
            <w:pPr>
              <w:pStyle w:val="Balk2"/>
              <w:spacing w:before="120" w:after="120" w:line="360" w:lineRule="auto"/>
              <w:jc w:val="both"/>
              <w:rPr>
                <w:rFonts w:ascii="Times New Roman" w:hAnsi="Times New Roman" w:cs="Times New Roman"/>
                <w:b/>
                <w:color w:val="auto"/>
                <w:sz w:val="24"/>
                <w:szCs w:val="24"/>
              </w:rPr>
            </w:pPr>
            <w:r w:rsidRPr="00516C1F">
              <w:rPr>
                <w:rFonts w:ascii="Times New Roman" w:hAnsi="Times New Roman" w:cs="Times New Roman"/>
                <w:b/>
                <w:color w:val="auto"/>
                <w:sz w:val="24"/>
                <w:szCs w:val="24"/>
              </w:rPr>
              <w:t xml:space="preserve">Teknik Özellikleri: </w:t>
            </w:r>
          </w:p>
          <w:p w:rsidR="004B7494" w:rsidRPr="00516C1F" w:rsidRDefault="004B7494" w:rsidP="00516C1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A23CB8" w:rsidRPr="00516C1F" w:rsidRDefault="00FB4CD1"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Kateter yüksek radyo opasiteye sahip olmalıdır.</w:t>
            </w:r>
          </w:p>
          <w:p w:rsidR="00A23CB8" w:rsidRPr="00516C1F" w:rsidRDefault="00FB4CD1" w:rsidP="00516C1F">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sz w:val="24"/>
                <w:szCs w:val="24"/>
              </w:rPr>
              <w:t xml:space="preserve">Kateter materyali bükülmeye, kırılmaya karşı direnç özelliği taşımalıdır (Girişim sırasında ve sonrasında katlama, kıvrılma ve ezilme benzeri durumlarda aynen eski halini alabilmeli ve üzerinde hiçbir zedelenme izi kalmamalıdır. Girişim sırasında uygulanan çekme, itme ve burkma hareketlerinde kırışmaya ve bir noktada </w:t>
            </w:r>
            <w:r w:rsidR="00A23CB8" w:rsidRPr="00516C1F">
              <w:rPr>
                <w:rFonts w:ascii="Times New Roman" w:hAnsi="Times New Roman" w:cs="Times New Roman"/>
                <w:color w:val="000000"/>
                <w:sz w:val="24"/>
                <w:szCs w:val="24"/>
              </w:rPr>
              <w:t>toplanmaya dayanıklı olmalıdır.</w:t>
            </w:r>
          </w:p>
          <w:p w:rsidR="00BF3500" w:rsidRPr="00FA1EA2" w:rsidRDefault="00FB4CD1" w:rsidP="00D860BA">
            <w:pPr>
              <w:pStyle w:val="gmail-msolistparagraph"/>
              <w:numPr>
                <w:ilvl w:val="0"/>
                <w:numId w:val="5"/>
              </w:numPr>
              <w:spacing w:before="120" w:after="120" w:line="360" w:lineRule="auto"/>
              <w:jc w:val="both"/>
              <w:rPr>
                <w:rFonts w:ascii="Times New Roman" w:hAnsi="Times New Roman" w:cs="Times New Roman"/>
                <w:color w:val="000000"/>
                <w:sz w:val="24"/>
                <w:szCs w:val="24"/>
              </w:rPr>
            </w:pPr>
            <w:r w:rsidRPr="00516C1F">
              <w:rPr>
                <w:rFonts w:ascii="Times New Roman" w:hAnsi="Times New Roman" w:cs="Times New Roman"/>
                <w:color w:val="000000" w:themeColor="text1"/>
                <w:sz w:val="24"/>
                <w:szCs w:val="24"/>
              </w:rPr>
              <w:t>Drenaj</w:t>
            </w:r>
            <w:r w:rsidR="002D35D3" w:rsidRPr="00516C1F">
              <w:rPr>
                <w:rFonts w:ascii="Times New Roman" w:hAnsi="Times New Roman" w:cs="Times New Roman"/>
                <w:color w:val="000000" w:themeColor="text1"/>
                <w:sz w:val="24"/>
                <w:szCs w:val="24"/>
              </w:rPr>
              <w:t xml:space="preserve"> kateterleri</w:t>
            </w:r>
            <w:r w:rsidRPr="00516C1F">
              <w:rPr>
                <w:rFonts w:ascii="Times New Roman" w:hAnsi="Times New Roman" w:cs="Times New Roman"/>
                <w:color w:val="000000" w:themeColor="text1"/>
                <w:sz w:val="24"/>
                <w:szCs w:val="24"/>
              </w:rPr>
              <w:t xml:space="preserve"> deforme olmadan ve şekil değiştirmeden uygulandığı yerde efektif dr</w:t>
            </w:r>
            <w:r w:rsidR="002D35D3" w:rsidRPr="00516C1F">
              <w:rPr>
                <w:rFonts w:ascii="Times New Roman" w:hAnsi="Times New Roman" w:cs="Times New Roman"/>
                <w:color w:val="000000" w:themeColor="text1"/>
                <w:sz w:val="24"/>
                <w:szCs w:val="24"/>
              </w:rPr>
              <w:t>enaj sağlayarak kalabilmelidir</w:t>
            </w:r>
            <w:r w:rsidR="00D860BA">
              <w:rPr>
                <w:rFonts w:ascii="Times New Roman" w:hAnsi="Times New Roman" w:cs="Times New Roman"/>
                <w:color w:val="000000" w:themeColor="text1"/>
                <w:sz w:val="24"/>
                <w:szCs w:val="24"/>
              </w:rPr>
              <w:t>.</w:t>
            </w:r>
          </w:p>
          <w:p w:rsidR="00FA1EA2" w:rsidRPr="00D860BA" w:rsidRDefault="00FA1EA2" w:rsidP="00D860BA">
            <w:pPr>
              <w:pStyle w:val="gmail-msolistparagraph"/>
              <w:numPr>
                <w:ilvl w:val="0"/>
                <w:numId w:val="5"/>
              </w:num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Alkol vb</w:t>
            </w:r>
            <w:r w:rsidR="00090E54">
              <w:rPr>
                <w:rFonts w:ascii="Times New Roman" w:hAnsi="Times New Roman" w:cs="Times New Roman"/>
                <w:color w:val="000000"/>
                <w:sz w:val="24"/>
                <w:szCs w:val="24"/>
              </w:rPr>
              <w:t>.</w:t>
            </w:r>
            <w:r>
              <w:rPr>
                <w:rFonts w:ascii="Times New Roman" w:hAnsi="Times New Roman" w:cs="Times New Roman"/>
                <w:color w:val="000000"/>
                <w:sz w:val="24"/>
                <w:szCs w:val="24"/>
              </w:rPr>
              <w:t xml:space="preserve"> sıvı ajanlarla yapılan </w:t>
            </w:r>
            <w:proofErr w:type="spellStart"/>
            <w:r>
              <w:rPr>
                <w:rFonts w:ascii="Times New Roman" w:hAnsi="Times New Roman" w:cs="Times New Roman"/>
                <w:color w:val="000000"/>
                <w:sz w:val="24"/>
                <w:szCs w:val="24"/>
              </w:rPr>
              <w:t>ablasyon</w:t>
            </w:r>
            <w:proofErr w:type="spellEnd"/>
            <w:r>
              <w:rPr>
                <w:rFonts w:ascii="Times New Roman" w:hAnsi="Times New Roman" w:cs="Times New Roman"/>
                <w:color w:val="000000"/>
                <w:sz w:val="24"/>
                <w:szCs w:val="24"/>
              </w:rPr>
              <w:t xml:space="preserve"> tedavilerine dayanıklı materyalden üretilmiş olmalıdır.</w:t>
            </w:r>
          </w:p>
        </w:tc>
      </w:tr>
      <w:tr w:rsidR="004B7494" w:rsidRPr="00516C1F" w:rsidTr="00756F79">
        <w:trPr>
          <w:trHeight w:val="1462"/>
        </w:trPr>
        <w:tc>
          <w:tcPr>
            <w:tcW w:w="1537" w:type="dxa"/>
          </w:tcPr>
          <w:p w:rsidR="004B7494" w:rsidRPr="00516C1F" w:rsidRDefault="004B7494" w:rsidP="00516C1F">
            <w:pPr>
              <w:pStyle w:val="Balk2"/>
              <w:spacing w:before="120" w:after="120" w:line="360" w:lineRule="auto"/>
              <w:jc w:val="both"/>
              <w:rPr>
                <w:rFonts w:ascii="Times New Roman" w:hAnsi="Times New Roman" w:cs="Times New Roman"/>
                <w:b/>
                <w:color w:val="auto"/>
                <w:sz w:val="24"/>
                <w:szCs w:val="24"/>
              </w:rPr>
            </w:pPr>
            <w:r w:rsidRPr="00516C1F">
              <w:rPr>
                <w:rFonts w:ascii="Times New Roman" w:hAnsi="Times New Roman" w:cs="Times New Roman"/>
                <w:b/>
                <w:color w:val="auto"/>
                <w:sz w:val="24"/>
                <w:szCs w:val="24"/>
              </w:rPr>
              <w:t>Genel Hükümler:</w:t>
            </w:r>
          </w:p>
          <w:p w:rsidR="004B7494" w:rsidRPr="00516C1F" w:rsidRDefault="004B7494" w:rsidP="00516C1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516C1F" w:rsidRDefault="00AD1797" w:rsidP="00516C1F">
            <w:pPr>
              <w:pStyle w:val="ListeParagraf"/>
              <w:numPr>
                <w:ilvl w:val="0"/>
                <w:numId w:val="5"/>
              </w:numPr>
              <w:shd w:val="clear" w:color="auto" w:fill="FFFFFF"/>
              <w:spacing w:before="120" w:after="120" w:line="360" w:lineRule="auto"/>
              <w:jc w:val="both"/>
              <w:rPr>
                <w:rFonts w:ascii="Times New Roman" w:hAnsi="Times New Roman" w:cs="Times New Roman"/>
                <w:sz w:val="24"/>
                <w:szCs w:val="24"/>
              </w:rPr>
            </w:pPr>
            <w:r w:rsidRPr="00516C1F">
              <w:rPr>
                <w:rFonts w:ascii="Times New Roman" w:hAnsi="Times New Roman" w:cs="Times New Roman"/>
                <w:sz w:val="24"/>
                <w:szCs w:val="24"/>
              </w:rPr>
              <w:t>Malzeme steril ve orijinal ambalajında teslim edilmelidir.</w:t>
            </w:r>
          </w:p>
        </w:tc>
      </w:tr>
    </w:tbl>
    <w:p w:rsidR="00331203" w:rsidRPr="00516C1F" w:rsidRDefault="00331203" w:rsidP="00516C1F">
      <w:pPr>
        <w:pStyle w:val="ListeParagraf"/>
        <w:spacing w:before="120" w:after="120" w:line="360" w:lineRule="auto"/>
        <w:jc w:val="both"/>
        <w:rPr>
          <w:rFonts w:ascii="Times New Roman" w:hAnsi="Times New Roman" w:cs="Times New Roman"/>
          <w:sz w:val="24"/>
          <w:szCs w:val="24"/>
        </w:rPr>
      </w:pPr>
      <w:bookmarkStart w:id="0" w:name="_GoBack"/>
      <w:bookmarkEnd w:id="0"/>
    </w:p>
    <w:sectPr w:rsidR="00331203" w:rsidRPr="00516C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F25" w:rsidRDefault="00873F25" w:rsidP="00E02E86">
      <w:pPr>
        <w:spacing w:after="0" w:line="240" w:lineRule="auto"/>
      </w:pPr>
      <w:r>
        <w:separator/>
      </w:r>
    </w:p>
  </w:endnote>
  <w:endnote w:type="continuationSeparator" w:id="0">
    <w:p w:rsidR="00873F25" w:rsidRDefault="00873F25"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0861DF">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F25" w:rsidRDefault="00873F25" w:rsidP="00E02E86">
      <w:pPr>
        <w:spacing w:after="0" w:line="240" w:lineRule="auto"/>
      </w:pPr>
      <w:r>
        <w:separator/>
      </w:r>
    </w:p>
  </w:footnote>
  <w:footnote w:type="continuationSeparator" w:id="0">
    <w:p w:rsidR="00873F25" w:rsidRDefault="00873F25"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516C1F" w:rsidRDefault="00FB4CD1" w:rsidP="00516C1F">
    <w:pPr>
      <w:spacing w:before="120" w:after="120" w:line="360" w:lineRule="auto"/>
      <w:rPr>
        <w:rFonts w:ascii="Times New Roman" w:hAnsi="Times New Roman" w:cs="Times New Roman"/>
        <w:color w:val="000000"/>
        <w:sz w:val="24"/>
        <w:szCs w:val="24"/>
      </w:rPr>
    </w:pPr>
    <w:r w:rsidRPr="00516C1F">
      <w:rPr>
        <w:rFonts w:ascii="Times New Roman" w:hAnsi="Times New Roman" w:cs="Times New Roman"/>
        <w:b/>
        <w:bCs/>
        <w:color w:val="000000"/>
        <w:sz w:val="24"/>
        <w:szCs w:val="24"/>
      </w:rPr>
      <w:t>SMT189</w:t>
    </w:r>
    <w:r w:rsidR="00BF3500" w:rsidRPr="00516C1F">
      <w:rPr>
        <w:rFonts w:ascii="Times New Roman" w:hAnsi="Times New Roman" w:cs="Times New Roman"/>
        <w:b/>
        <w:bCs/>
        <w:color w:val="000000"/>
        <w:sz w:val="24"/>
        <w:szCs w:val="24"/>
      </w:rPr>
      <w:t>1</w:t>
    </w:r>
    <w:r w:rsidR="00090E54">
      <w:rPr>
        <w:rFonts w:ascii="Times New Roman" w:hAnsi="Times New Roman" w:cs="Times New Roman"/>
        <w:b/>
        <w:bCs/>
        <w:color w:val="000000"/>
        <w:sz w:val="24"/>
        <w:szCs w:val="24"/>
      </w:rPr>
      <w:t xml:space="preserve">- </w:t>
    </w:r>
    <w:r w:rsidRPr="00516C1F">
      <w:rPr>
        <w:rFonts w:ascii="Times New Roman" w:hAnsi="Times New Roman" w:cs="Times New Roman"/>
        <w:b/>
        <w:bCs/>
        <w:color w:val="000000"/>
        <w:sz w:val="24"/>
        <w:szCs w:val="24"/>
      </w:rPr>
      <w:t>DRENAJ</w:t>
    </w:r>
    <w:r w:rsidR="00516C1F">
      <w:rPr>
        <w:rFonts w:ascii="Times New Roman" w:hAnsi="Times New Roman" w:cs="Times New Roman"/>
        <w:b/>
        <w:bCs/>
        <w:color w:val="000000"/>
        <w:sz w:val="24"/>
        <w:szCs w:val="24"/>
      </w:rPr>
      <w:t xml:space="preserve"> SET</w:t>
    </w:r>
    <w:r w:rsidR="002D35D3" w:rsidRPr="00516C1F">
      <w:rPr>
        <w:rFonts w:ascii="Times New Roman" w:hAnsi="Times New Roman" w:cs="Times New Roman"/>
        <w:b/>
        <w:bCs/>
        <w:color w:val="000000"/>
        <w:sz w:val="24"/>
        <w:szCs w:val="24"/>
      </w:rPr>
      <w:t>İ</w:t>
    </w:r>
    <w:r w:rsidR="00516C1F">
      <w:rPr>
        <w:rFonts w:ascii="Times New Roman" w:hAnsi="Times New Roman" w:cs="Times New Roman"/>
        <w:b/>
        <w:bCs/>
        <w:color w:val="000000"/>
        <w:sz w:val="24"/>
        <w:szCs w:val="24"/>
      </w:rPr>
      <w:t xml:space="preserve">, HİDROFİLİK, ÇOK AMAÇLI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2F5B6B49"/>
    <w:multiLevelType w:val="hybridMultilevel"/>
    <w:tmpl w:val="2AC2BD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E364C9"/>
    <w:multiLevelType w:val="hybridMultilevel"/>
    <w:tmpl w:val="68B2D8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8C6245"/>
    <w:multiLevelType w:val="hybridMultilevel"/>
    <w:tmpl w:val="68B2D8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861DF"/>
    <w:rsid w:val="00090E54"/>
    <w:rsid w:val="000D04A5"/>
    <w:rsid w:val="00104579"/>
    <w:rsid w:val="00185736"/>
    <w:rsid w:val="00195FEB"/>
    <w:rsid w:val="002618E3"/>
    <w:rsid w:val="002B66F4"/>
    <w:rsid w:val="002D35D3"/>
    <w:rsid w:val="00331203"/>
    <w:rsid w:val="00343B4F"/>
    <w:rsid w:val="003C0094"/>
    <w:rsid w:val="004B7494"/>
    <w:rsid w:val="0051056E"/>
    <w:rsid w:val="00516C1F"/>
    <w:rsid w:val="00555F65"/>
    <w:rsid w:val="00756F79"/>
    <w:rsid w:val="007D55DC"/>
    <w:rsid w:val="00873F25"/>
    <w:rsid w:val="00936492"/>
    <w:rsid w:val="009B7065"/>
    <w:rsid w:val="009E17A5"/>
    <w:rsid w:val="00A0594E"/>
    <w:rsid w:val="00A14CA5"/>
    <w:rsid w:val="00A23CB8"/>
    <w:rsid w:val="00A36BBB"/>
    <w:rsid w:val="00A76582"/>
    <w:rsid w:val="00A85BF2"/>
    <w:rsid w:val="00AD1797"/>
    <w:rsid w:val="00AE20DD"/>
    <w:rsid w:val="00B130FF"/>
    <w:rsid w:val="00BA3150"/>
    <w:rsid w:val="00BD6076"/>
    <w:rsid w:val="00BF3500"/>
    <w:rsid w:val="00BF4EE4"/>
    <w:rsid w:val="00BF5AAE"/>
    <w:rsid w:val="00D860BA"/>
    <w:rsid w:val="00DD4AFC"/>
    <w:rsid w:val="00E02E86"/>
    <w:rsid w:val="00E21088"/>
    <w:rsid w:val="00FA1EA2"/>
    <w:rsid w:val="00FB4C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CB5C"/>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customStyle="1" w:styleId="gmail-msolistparagraph">
    <w:name w:val="gmail-msolistparagraph"/>
    <w:basedOn w:val="Normal"/>
    <w:rsid w:val="00FB4CD1"/>
    <w:pPr>
      <w:spacing w:after="0" w:line="240" w:lineRule="auto"/>
    </w:pPr>
    <w:rPr>
      <w:rFonts w:ascii="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6A76-827B-4BD6-B18E-A04D463B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2</cp:revision>
  <dcterms:created xsi:type="dcterms:W3CDTF">2025-12-01T10:29:00Z</dcterms:created>
  <dcterms:modified xsi:type="dcterms:W3CDTF">2025-12-01T10:29:00Z</dcterms:modified>
</cp:coreProperties>
</file>