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8230"/>
      </w:tblGrid>
      <w:tr w:rsidR="004B7494" w:rsidRPr="00273AA7" w14:paraId="5601C558" w14:textId="77777777" w:rsidTr="00205A00">
        <w:trPr>
          <w:trHeight w:val="964"/>
        </w:trPr>
        <w:tc>
          <w:tcPr>
            <w:tcW w:w="1537" w:type="dxa"/>
          </w:tcPr>
          <w:p w14:paraId="2EAB373F" w14:textId="77777777" w:rsidR="004B7494" w:rsidRPr="00273AA7" w:rsidRDefault="004B7494" w:rsidP="004B7494">
            <w:pPr>
              <w:pStyle w:val="Balk2"/>
              <w:ind w:right="28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73A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97343ED" w14:textId="5666D72C" w:rsidR="00696F04" w:rsidRPr="00273AA7" w:rsidRDefault="000D0FE8" w:rsidP="00EC540A">
            <w:pPr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Sfinkterotom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işlemlerinde kesme, enjeksiyon ve kılavuz tel gönderme işlemlerin</w:t>
            </w:r>
            <w:r w:rsidR="003314A7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yapılabilmesi</w:t>
            </w:r>
            <w:r w:rsidR="003314A7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tasarlanmış </w:t>
            </w: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:rsidRPr="00273AA7" w14:paraId="037C8391" w14:textId="77777777" w:rsidTr="00205A00">
        <w:trPr>
          <w:trHeight w:val="2875"/>
        </w:trPr>
        <w:tc>
          <w:tcPr>
            <w:tcW w:w="1537" w:type="dxa"/>
          </w:tcPr>
          <w:p w14:paraId="1CFCB0B0" w14:textId="77777777" w:rsidR="004B7494" w:rsidRPr="00273AA7" w:rsidRDefault="004B7494" w:rsidP="004B7494">
            <w:pPr>
              <w:pStyle w:val="Balk2"/>
              <w:ind w:right="28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3A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513231C" w14:textId="77777777" w:rsidR="004B7494" w:rsidRPr="00273AA7" w:rsidRDefault="004B7494" w:rsidP="004B7494">
            <w:pPr>
              <w:pStyle w:val="Balk2"/>
              <w:ind w:right="28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A36B479" w14:textId="5F255389" w:rsidR="000D0FE8" w:rsidRPr="00273AA7" w:rsidRDefault="000D0FE8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uzunluğu 170cm-270 cm arasında muhtelif ölçülerde olmalıdır.</w:t>
            </w:r>
          </w:p>
          <w:p w14:paraId="4FB674DA" w14:textId="35FE7451" w:rsidR="000D0FE8" w:rsidRPr="00273AA7" w:rsidRDefault="000D0FE8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Kesme tel uzunluğu 20-30 mm arasında olmalıdır.</w:t>
            </w:r>
            <w:r w:rsidR="004B41DE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İğne uçlu </w:t>
            </w:r>
            <w:proofErr w:type="spellStart"/>
            <w:r w:rsidR="004B41DE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sfinkterotomda</w:t>
            </w:r>
            <w:proofErr w:type="spellEnd"/>
            <w:r w:rsidR="004B41DE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iğne uzunluğu </w:t>
            </w:r>
            <w:r w:rsidR="003B2AB1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B41DE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-7mm arasında olmalıdır. </w:t>
            </w:r>
          </w:p>
          <w:p w14:paraId="25ADA271" w14:textId="77777777" w:rsidR="00EC540A" w:rsidRPr="00273AA7" w:rsidRDefault="000D0FE8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Çalışma kanalı </w:t>
            </w:r>
            <w:r w:rsidR="006A564A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.8 mm-3.8 mm olan çalışma kanallı </w:t>
            </w: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duodenoskoplarla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uyumlu muhtelif ölçülerde olmalıdır.</w:t>
            </w:r>
          </w:p>
          <w:p w14:paraId="113D9B53" w14:textId="77777777" w:rsidR="000C655D" w:rsidRPr="00273AA7" w:rsidRDefault="000C655D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Ürünün; döndürülebilir, standart, telli muhafazalı, iğne uçlu, yuvarlak uçlu, eğri uçlu gibi çeşitleri olmalıdır.</w:t>
            </w:r>
          </w:p>
        </w:tc>
      </w:tr>
      <w:tr w:rsidR="004B7494" w:rsidRPr="00273AA7" w14:paraId="74830748" w14:textId="77777777" w:rsidTr="004B7494">
        <w:trPr>
          <w:trHeight w:val="1640"/>
        </w:trPr>
        <w:tc>
          <w:tcPr>
            <w:tcW w:w="1537" w:type="dxa"/>
          </w:tcPr>
          <w:p w14:paraId="5ACFFEEE" w14:textId="77777777" w:rsidR="004B7494" w:rsidRPr="00273AA7" w:rsidRDefault="00EC540A" w:rsidP="004B7494">
            <w:pPr>
              <w:pStyle w:val="Balk2"/>
              <w:ind w:right="28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3A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14:paraId="7873E592" w14:textId="03FE737D" w:rsidR="000D0FE8" w:rsidRPr="00273AA7" w:rsidRDefault="000D0FE8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Sfinkterotom</w:t>
            </w:r>
            <w:proofErr w:type="spellEnd"/>
            <w:r w:rsidR="003314A7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tutucu kısımla birleştiği noktadan en ucuna kadar ayrı ayrı uzanan ve açılan 3 lümenden (enjeksiyon, kılavuz tel ve kesici tel) oluşmalıdır.</w:t>
            </w:r>
          </w:p>
          <w:p w14:paraId="113B0E93" w14:textId="77777777" w:rsidR="000D0FE8" w:rsidRPr="00273AA7" w:rsidRDefault="000D0FE8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Ünitedeki </w:t>
            </w: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elektrokoter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bağlantı kabloları ile uyumlu çalışmalıdır.</w:t>
            </w:r>
          </w:p>
          <w:p w14:paraId="21AACCAF" w14:textId="77777777" w:rsidR="00EC540A" w:rsidRPr="00273AA7" w:rsidRDefault="00EC540A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Kılavuz tel üzerinde iken enjeksiyon yapılabilmelidir</w:t>
            </w:r>
            <w:r w:rsidR="00CD393F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7B20A7" w14:textId="77777777" w:rsidR="00EC540A" w:rsidRPr="00273AA7" w:rsidRDefault="00EC540A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ucu </w:t>
            </w: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radyopak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</w:t>
            </w:r>
            <w:r w:rsidR="000D0FE8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A080A7" w14:textId="77777777" w:rsidR="00EC540A" w:rsidRPr="00273AA7" w:rsidRDefault="00EC540A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Kesme teli </w:t>
            </w: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monofilaman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örgülü yapıda olmalıdır</w:t>
            </w:r>
            <w:r w:rsidR="000D0FE8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748CA3" w14:textId="77777777" w:rsidR="00EC540A" w:rsidRPr="00273AA7" w:rsidRDefault="00EC540A" w:rsidP="000D0FE8">
            <w:pPr>
              <w:numPr>
                <w:ilvl w:val="0"/>
                <w:numId w:val="4"/>
              </w:numPr>
              <w:suppressAutoHyphens/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Kesme teli gerginliğini</w:t>
            </w:r>
            <w:r w:rsidR="00AA4C0B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sınırlayıcı kilit bulunmalı veya elçek ile kontrol edilebilmelidir.</w:t>
            </w:r>
          </w:p>
          <w:p w14:paraId="084440BB" w14:textId="6120A46D" w:rsidR="00EC540A" w:rsidRPr="00273AA7" w:rsidRDefault="00EC540A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 lümeni </w:t>
            </w:r>
            <w:r w:rsidR="003314A7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0.025 veya </w:t>
            </w: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0.035 </w:t>
            </w:r>
            <w:r w:rsidR="000D0FE8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inç kılavuz</w:t>
            </w: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 ile uyumlu olmalıdır.</w:t>
            </w:r>
          </w:p>
          <w:p w14:paraId="3D73EE9F" w14:textId="77777777" w:rsidR="00EC540A" w:rsidRPr="00273AA7" w:rsidRDefault="00EC540A" w:rsidP="000D0FE8">
            <w:pPr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ucu önceden yuvarlatılmış olmalıdır.</w:t>
            </w:r>
          </w:p>
          <w:p w14:paraId="23961571" w14:textId="77777777" w:rsidR="00EC540A" w:rsidRPr="00273AA7" w:rsidRDefault="00EC540A" w:rsidP="000D0FE8">
            <w:pPr>
              <w:numPr>
                <w:ilvl w:val="0"/>
                <w:numId w:val="4"/>
              </w:numPr>
              <w:suppressAutoHyphens/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Kılavuz tel değişim kanalı ve enjeksiyon kanalının girişleri tutucuya yakın </w:t>
            </w:r>
            <w:r w:rsidR="000D0FE8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konumda ve</w:t>
            </w: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bir bütün dizayn edilmiş olmalıdır. </w:t>
            </w:r>
          </w:p>
          <w:p w14:paraId="4FC1550F" w14:textId="39FBC79B" w:rsidR="00EC540A" w:rsidRPr="00273AA7" w:rsidRDefault="00EC540A" w:rsidP="000D0FE8">
            <w:pPr>
              <w:numPr>
                <w:ilvl w:val="0"/>
                <w:numId w:val="4"/>
              </w:numPr>
              <w:suppressAutoHyphens/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Kesici bıçak ile </w:t>
            </w: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3314A7"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ucu arasında </w:t>
            </w:r>
            <w:r w:rsidR="000E05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mm mesafe olmalıdır. </w:t>
            </w:r>
          </w:p>
          <w:p w14:paraId="46E90574" w14:textId="77777777" w:rsidR="00EC540A" w:rsidRPr="00273AA7" w:rsidRDefault="00EC540A" w:rsidP="000D0FE8">
            <w:pPr>
              <w:numPr>
                <w:ilvl w:val="0"/>
                <w:numId w:val="4"/>
              </w:numPr>
              <w:suppressAutoHyphens/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eastAsia="Times New Roman" w:hAnsi="Times New Roman" w:cs="Times New Roman"/>
                <w:sz w:val="24"/>
                <w:szCs w:val="24"/>
              </w:rPr>
              <w:t>Tek elin üç parmağıyla rahatlıkla kontrol edilebilen plastik tutamaç olmalıdır</w:t>
            </w:r>
          </w:p>
        </w:tc>
      </w:tr>
      <w:tr w:rsidR="004B7494" w:rsidRPr="00273AA7" w14:paraId="4CADBFA1" w14:textId="77777777" w:rsidTr="003314A7">
        <w:trPr>
          <w:trHeight w:val="977"/>
        </w:trPr>
        <w:tc>
          <w:tcPr>
            <w:tcW w:w="1537" w:type="dxa"/>
          </w:tcPr>
          <w:p w14:paraId="6AAC9D68" w14:textId="09632912" w:rsidR="004B7494" w:rsidRPr="00273AA7" w:rsidRDefault="004B7494" w:rsidP="004B7494">
            <w:pPr>
              <w:pStyle w:val="Balk2"/>
              <w:ind w:right="28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3A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B1F84D5" w14:textId="77777777" w:rsidR="000D0FE8" w:rsidRPr="00273AA7" w:rsidRDefault="000D0FE8" w:rsidP="000D0FE8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  <w:p w14:paraId="0E0E10F8" w14:textId="46962701" w:rsidR="00195FEB" w:rsidRPr="00273AA7" w:rsidRDefault="000D0FE8" w:rsidP="003314A7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A7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UBB ve LOT bilgisi bulunmalıdır. </w:t>
            </w:r>
          </w:p>
        </w:tc>
      </w:tr>
    </w:tbl>
    <w:p w14:paraId="409D638C" w14:textId="77777777" w:rsidR="00331203" w:rsidRPr="00273AA7" w:rsidRDefault="00331203" w:rsidP="00331203">
      <w:pPr>
        <w:pStyle w:val="ListeParagraf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273AA7" w:rsidSect="00205A00">
      <w:headerReference w:type="default" r:id="rId8"/>
      <w:pgSz w:w="11906" w:h="16838"/>
      <w:pgMar w:top="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74ACB" w14:textId="77777777" w:rsidR="00936031" w:rsidRDefault="00936031" w:rsidP="00B2517C">
      <w:pPr>
        <w:spacing w:after="0" w:line="240" w:lineRule="auto"/>
      </w:pPr>
      <w:r>
        <w:separator/>
      </w:r>
    </w:p>
  </w:endnote>
  <w:endnote w:type="continuationSeparator" w:id="0">
    <w:p w14:paraId="56EB1074" w14:textId="77777777" w:rsidR="00936031" w:rsidRDefault="0093603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B2CAF" w14:textId="77777777" w:rsidR="00936031" w:rsidRDefault="00936031" w:rsidP="00B2517C">
      <w:pPr>
        <w:spacing w:after="0" w:line="240" w:lineRule="auto"/>
      </w:pPr>
      <w:r>
        <w:separator/>
      </w:r>
    </w:p>
  </w:footnote>
  <w:footnote w:type="continuationSeparator" w:id="0">
    <w:p w14:paraId="1D5F430F" w14:textId="77777777" w:rsidR="00936031" w:rsidRDefault="0093603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94AB" w14:textId="77777777" w:rsidR="00EC540A" w:rsidRPr="00B16374" w:rsidRDefault="00EC540A" w:rsidP="00EC540A">
    <w:pPr>
      <w:rPr>
        <w:rFonts w:ascii="Times New Roman" w:hAnsi="Times New Roman" w:cs="Times New Roman"/>
        <w:b/>
        <w:sz w:val="24"/>
        <w:szCs w:val="24"/>
      </w:rPr>
    </w:pPr>
    <w:r w:rsidRPr="00B16374">
      <w:rPr>
        <w:rFonts w:ascii="Times New Roman" w:hAnsi="Times New Roman" w:cs="Times New Roman"/>
        <w:b/>
        <w:sz w:val="24"/>
        <w:szCs w:val="24"/>
      </w:rPr>
      <w:t>SMT1856 SİFİNKTEROTOM, ÜÇ LÜMENLİ</w:t>
    </w:r>
  </w:p>
  <w:p w14:paraId="7FB05004" w14:textId="77777777" w:rsidR="00B2517C" w:rsidRPr="007E2CB4" w:rsidRDefault="00B2517C" w:rsidP="007E2C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3BC2"/>
    <w:multiLevelType w:val="multilevel"/>
    <w:tmpl w:val="E01A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47BE"/>
    <w:multiLevelType w:val="hybridMultilevel"/>
    <w:tmpl w:val="819841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3CE0"/>
    <w:multiLevelType w:val="hybridMultilevel"/>
    <w:tmpl w:val="DEA033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22EBF"/>
    <w:multiLevelType w:val="hybridMultilevel"/>
    <w:tmpl w:val="316C70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650D"/>
    <w:multiLevelType w:val="hybridMultilevel"/>
    <w:tmpl w:val="DB9A5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C45B2"/>
    <w:multiLevelType w:val="multilevel"/>
    <w:tmpl w:val="5BB817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0775"/>
    <w:rsid w:val="000211C0"/>
    <w:rsid w:val="00034111"/>
    <w:rsid w:val="00060B00"/>
    <w:rsid w:val="00090106"/>
    <w:rsid w:val="000C655D"/>
    <w:rsid w:val="000D04A5"/>
    <w:rsid w:val="000D0FE8"/>
    <w:rsid w:val="000D5898"/>
    <w:rsid w:val="000E05E3"/>
    <w:rsid w:val="00104579"/>
    <w:rsid w:val="00107531"/>
    <w:rsid w:val="001430AC"/>
    <w:rsid w:val="0018379F"/>
    <w:rsid w:val="00194192"/>
    <w:rsid w:val="00195FEB"/>
    <w:rsid w:val="001A48DA"/>
    <w:rsid w:val="001A6AAF"/>
    <w:rsid w:val="001D7A86"/>
    <w:rsid w:val="00205A00"/>
    <w:rsid w:val="002120F3"/>
    <w:rsid w:val="002618E3"/>
    <w:rsid w:val="00273AA7"/>
    <w:rsid w:val="0027747C"/>
    <w:rsid w:val="002B66F4"/>
    <w:rsid w:val="002B7CC9"/>
    <w:rsid w:val="002D7AC6"/>
    <w:rsid w:val="003010EF"/>
    <w:rsid w:val="00314208"/>
    <w:rsid w:val="00331203"/>
    <w:rsid w:val="003314A7"/>
    <w:rsid w:val="00391443"/>
    <w:rsid w:val="003B1AA8"/>
    <w:rsid w:val="003B2AB1"/>
    <w:rsid w:val="00400917"/>
    <w:rsid w:val="00420AF7"/>
    <w:rsid w:val="00445ABB"/>
    <w:rsid w:val="004473B7"/>
    <w:rsid w:val="00450EFF"/>
    <w:rsid w:val="004B41DE"/>
    <w:rsid w:val="004B7494"/>
    <w:rsid w:val="004E2743"/>
    <w:rsid w:val="005140F8"/>
    <w:rsid w:val="00525195"/>
    <w:rsid w:val="00597B91"/>
    <w:rsid w:val="005C0D2F"/>
    <w:rsid w:val="005D63AC"/>
    <w:rsid w:val="005E254C"/>
    <w:rsid w:val="0060330E"/>
    <w:rsid w:val="006044A3"/>
    <w:rsid w:val="0062269B"/>
    <w:rsid w:val="00633793"/>
    <w:rsid w:val="00647935"/>
    <w:rsid w:val="00696F04"/>
    <w:rsid w:val="006A564A"/>
    <w:rsid w:val="006A6E6B"/>
    <w:rsid w:val="006A75DF"/>
    <w:rsid w:val="006C08A5"/>
    <w:rsid w:val="006D150E"/>
    <w:rsid w:val="00722AF5"/>
    <w:rsid w:val="00747A9B"/>
    <w:rsid w:val="00771525"/>
    <w:rsid w:val="00775085"/>
    <w:rsid w:val="007920EC"/>
    <w:rsid w:val="007D46FC"/>
    <w:rsid w:val="007D650A"/>
    <w:rsid w:val="007E2CB4"/>
    <w:rsid w:val="00825136"/>
    <w:rsid w:val="00845026"/>
    <w:rsid w:val="008B55BC"/>
    <w:rsid w:val="00904E2A"/>
    <w:rsid w:val="00936031"/>
    <w:rsid w:val="00936492"/>
    <w:rsid w:val="0094557E"/>
    <w:rsid w:val="0096002A"/>
    <w:rsid w:val="00984D5E"/>
    <w:rsid w:val="00985ECF"/>
    <w:rsid w:val="00992540"/>
    <w:rsid w:val="009A4C26"/>
    <w:rsid w:val="009B1CE7"/>
    <w:rsid w:val="009C00CB"/>
    <w:rsid w:val="009C4792"/>
    <w:rsid w:val="009F1F08"/>
    <w:rsid w:val="00A0594E"/>
    <w:rsid w:val="00A16662"/>
    <w:rsid w:val="00A46322"/>
    <w:rsid w:val="00A60028"/>
    <w:rsid w:val="00A61E4F"/>
    <w:rsid w:val="00A76582"/>
    <w:rsid w:val="00A87F38"/>
    <w:rsid w:val="00AA4C0B"/>
    <w:rsid w:val="00AD2946"/>
    <w:rsid w:val="00AD6EFF"/>
    <w:rsid w:val="00B10D45"/>
    <w:rsid w:val="00B16374"/>
    <w:rsid w:val="00B21AC6"/>
    <w:rsid w:val="00B2517C"/>
    <w:rsid w:val="00B430D0"/>
    <w:rsid w:val="00B441D1"/>
    <w:rsid w:val="00B50119"/>
    <w:rsid w:val="00B51A9D"/>
    <w:rsid w:val="00B76AF3"/>
    <w:rsid w:val="00B92A61"/>
    <w:rsid w:val="00BA3150"/>
    <w:rsid w:val="00BD5BED"/>
    <w:rsid w:val="00BD6076"/>
    <w:rsid w:val="00BF4EE4"/>
    <w:rsid w:val="00BF5AAE"/>
    <w:rsid w:val="00C370E5"/>
    <w:rsid w:val="00C54AEB"/>
    <w:rsid w:val="00C60CF3"/>
    <w:rsid w:val="00C625D6"/>
    <w:rsid w:val="00CA38C5"/>
    <w:rsid w:val="00CC2809"/>
    <w:rsid w:val="00CD393F"/>
    <w:rsid w:val="00D01516"/>
    <w:rsid w:val="00D21078"/>
    <w:rsid w:val="00D74A0D"/>
    <w:rsid w:val="00DE3550"/>
    <w:rsid w:val="00DE3FAB"/>
    <w:rsid w:val="00E1073D"/>
    <w:rsid w:val="00E179C4"/>
    <w:rsid w:val="00E54D74"/>
    <w:rsid w:val="00E94E33"/>
    <w:rsid w:val="00EA5468"/>
    <w:rsid w:val="00EA7E69"/>
    <w:rsid w:val="00EC540A"/>
    <w:rsid w:val="00ED3775"/>
    <w:rsid w:val="00F07BF1"/>
    <w:rsid w:val="00F23261"/>
    <w:rsid w:val="00F51341"/>
    <w:rsid w:val="00F55254"/>
    <w:rsid w:val="00FB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6085A"/>
  <w15:docId w15:val="{5FABC38B-098E-41FF-ACB0-3AB8C531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FF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standard">
    <w:name w:val="x_gmail-standard"/>
    <w:basedOn w:val="Normal"/>
    <w:rsid w:val="00C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E2C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E2CB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2535-F224-4175-8EB1-418F0C0E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2024-10-23T11:08:00Z</dcterms:created>
  <dcterms:modified xsi:type="dcterms:W3CDTF">2024-11-21T11:18:00Z</dcterms:modified>
</cp:coreProperties>
</file>