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5371C45" w:rsidR="00696F04" w:rsidRPr="00BC1B1B" w:rsidRDefault="00C370E5" w:rsidP="00A35396">
            <w:pPr>
              <w:pStyle w:val="xgmail-standard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Stent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pakreas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psödokist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tedavisi için </w:t>
            </w:r>
            <w:r w:rsidR="00BC1B1B">
              <w:rPr>
                <w:color w:val="000000"/>
                <w:bdr w:val="none" w:sz="0" w:space="0" w:color="auto" w:frame="1"/>
              </w:rPr>
              <w:t>tasarlanmış</w:t>
            </w:r>
            <w:r w:rsidRPr="006B0F90">
              <w:rPr>
                <w:color w:val="000000"/>
                <w:bdr w:val="none" w:sz="0" w:space="0" w:color="auto" w:frame="1"/>
              </w:rPr>
              <w:t xml:space="preserve"> olmalıdır.</w:t>
            </w:r>
          </w:p>
        </w:tc>
      </w:tr>
      <w:tr w:rsidR="004B7494" w14:paraId="48B12155" w14:textId="77777777" w:rsidTr="00400917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BFE5530" w14:textId="77777777" w:rsidR="00BC1B1B" w:rsidRPr="00BC1B1B" w:rsidRDefault="00BC1B1B" w:rsidP="00A35396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proofErr w:type="spellStart"/>
            <w:r w:rsidRPr="00BC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Stentin</w:t>
            </w:r>
            <w:proofErr w:type="spellEnd"/>
            <w:r w:rsidRPr="00BC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orta kısmının çapı 10mm-16mm arasında,  </w:t>
            </w:r>
            <w:proofErr w:type="spellStart"/>
            <w:r w:rsidRPr="00BC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stent</w:t>
            </w:r>
            <w:proofErr w:type="spellEnd"/>
            <w:r w:rsidRPr="00BC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uzunlukları20mm- 30 mm arasında muhtelif ölçülerde olmalıdır.</w:t>
            </w:r>
          </w:p>
          <w:p w14:paraId="11D8E40A" w14:textId="36E52943" w:rsidR="00BC1B1B" w:rsidRPr="00BC1B1B" w:rsidRDefault="00BC1B1B" w:rsidP="00A35396">
            <w:pPr>
              <w:pStyle w:val="xgmail-standard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Stent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introduceri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 xml:space="preserve">en fazla </w:t>
            </w:r>
            <w:r w:rsidRPr="006B0F90">
              <w:rPr>
                <w:color w:val="000000"/>
                <w:bdr w:val="none" w:sz="0" w:space="0" w:color="auto" w:frame="1"/>
              </w:rPr>
              <w:t>3.5 mm(10,5 f) çapında ve çalışma uzunluğu en az 180 cm uzunluğunda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329213E" w14:textId="77777777" w:rsidR="00C370E5" w:rsidRPr="00BC1B1B" w:rsidRDefault="00C370E5" w:rsidP="00A35396">
            <w:pPr>
              <w:pStyle w:val="xgmail-standard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Stent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self </w:t>
            </w: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expandable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olmalıdır.</w:t>
            </w:r>
          </w:p>
          <w:p w14:paraId="3F1AED04" w14:textId="77777777" w:rsidR="00C370E5" w:rsidRPr="00BC1B1B" w:rsidRDefault="00C370E5" w:rsidP="00A35396">
            <w:pPr>
              <w:pStyle w:val="xgmail-standard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Stent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ucu </w:t>
            </w: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flexible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olmalıdır.</w:t>
            </w:r>
          </w:p>
          <w:p w14:paraId="2C35C16C" w14:textId="3199870A" w:rsidR="00C370E5" w:rsidRPr="00BC1B1B" w:rsidRDefault="00BC1B1B" w:rsidP="00A35396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proofErr w:type="spellStart"/>
            <w:r w:rsidRPr="00BC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Stent</w:t>
            </w:r>
            <w:proofErr w:type="spellEnd"/>
            <w:r w:rsidRPr="00BC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materyali </w:t>
            </w:r>
            <w:proofErr w:type="spellStart"/>
            <w:r w:rsidRPr="00BC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nitinol</w:t>
            </w:r>
            <w:proofErr w:type="spellEnd"/>
            <w:r w:rsidRPr="00BC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olmalı ve </w:t>
            </w:r>
            <w:proofErr w:type="gramStart"/>
            <w:r w:rsidRPr="00BC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tamamı  kaplı</w:t>
            </w:r>
            <w:proofErr w:type="gramEnd"/>
            <w:r w:rsidRPr="00BC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olmalıdır</w:t>
            </w:r>
          </w:p>
          <w:p w14:paraId="254A19CA" w14:textId="77777777" w:rsidR="00C370E5" w:rsidRPr="00BC1B1B" w:rsidRDefault="00C370E5" w:rsidP="00A35396">
            <w:pPr>
              <w:pStyle w:val="xgmail-standard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Stent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merkezine göre her iki akut açılı genişletilmiş uçlar </w:t>
            </w: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migrasyonu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önler yapıda olmalıdır.</w:t>
            </w:r>
          </w:p>
          <w:p w14:paraId="7D39A2B8" w14:textId="77777777" w:rsidR="00C370E5" w:rsidRPr="00BC1B1B" w:rsidRDefault="00C370E5" w:rsidP="00A35396">
            <w:pPr>
              <w:pStyle w:val="xgmail-standard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Stentin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radyal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forsu yüksek olmalıdır.</w:t>
            </w:r>
          </w:p>
          <w:p w14:paraId="272470B8" w14:textId="77777777" w:rsidR="00C370E5" w:rsidRPr="00BC1B1B" w:rsidRDefault="00C370E5" w:rsidP="00A35396">
            <w:pPr>
              <w:pStyle w:val="xgmail-standard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6B0F90">
              <w:rPr>
                <w:color w:val="000000"/>
                <w:bdr w:val="none" w:sz="0" w:space="0" w:color="auto" w:frame="1"/>
              </w:rPr>
              <w:t>Uygulama aparatı üzerinde güvenlik kilidi bulunmalıdır.</w:t>
            </w:r>
          </w:p>
          <w:p w14:paraId="3C0510B2" w14:textId="77777777" w:rsidR="00C370E5" w:rsidRPr="00BC1B1B" w:rsidRDefault="00C370E5" w:rsidP="00A35396">
            <w:pPr>
              <w:pStyle w:val="xgmail-standard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6B0F90">
              <w:rPr>
                <w:color w:val="000000"/>
                <w:bdr w:val="none" w:sz="0" w:space="0" w:color="auto" w:frame="1"/>
              </w:rPr>
              <w:t xml:space="preserve">0.035’’ – 0,038’’ </w:t>
            </w: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lik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kılavuz tel kullanımına uygun olmalıdır.</w:t>
            </w:r>
          </w:p>
          <w:p w14:paraId="295E4BF1" w14:textId="77777777" w:rsidR="00C370E5" w:rsidRPr="00BC1B1B" w:rsidRDefault="00C370E5" w:rsidP="00A35396">
            <w:pPr>
              <w:pStyle w:val="xgmail-standard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 w:line="360" w:lineRule="auto"/>
              <w:rPr>
                <w:color w:val="000000"/>
                <w:bdr w:val="none" w:sz="0" w:space="0" w:color="auto" w:frame="1"/>
              </w:rPr>
            </w:pPr>
            <w:r w:rsidRPr="006B0F90">
              <w:rPr>
                <w:color w:val="000000"/>
                <w:bdr w:val="none" w:sz="0" w:space="0" w:color="auto" w:frame="1"/>
              </w:rPr>
              <w:t xml:space="preserve">Uygulama aparatında </w:t>
            </w:r>
            <w:proofErr w:type="gramStart"/>
            <w:r w:rsidRPr="006B0F90">
              <w:rPr>
                <w:color w:val="000000"/>
                <w:bdr w:val="none" w:sz="0" w:space="0" w:color="auto" w:frame="1"/>
              </w:rPr>
              <w:t>enjeksiyon</w:t>
            </w:r>
            <w:proofErr w:type="gramEnd"/>
            <w:r w:rsidRPr="006B0F90">
              <w:rPr>
                <w:color w:val="000000"/>
                <w:bdr w:val="none" w:sz="0" w:space="0" w:color="auto" w:frame="1"/>
              </w:rPr>
              <w:t xml:space="preserve"> lümeni bulunmalıdır.</w:t>
            </w:r>
          </w:p>
          <w:p w14:paraId="219416C6" w14:textId="77777777" w:rsidR="00C370E5" w:rsidRPr="00BC1B1B" w:rsidRDefault="00C370E5" w:rsidP="00A35396">
            <w:pPr>
              <w:pStyle w:val="xgmail-standard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Stent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üzerinde her iki ucunda ve orta kısmında </w:t>
            </w: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radyoopak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marker bulunmalıdır.</w:t>
            </w:r>
          </w:p>
          <w:p w14:paraId="493A6293" w14:textId="77777777" w:rsidR="00C370E5" w:rsidRPr="00BC1B1B" w:rsidRDefault="00C370E5" w:rsidP="00A35396">
            <w:pPr>
              <w:pStyle w:val="xgmail-standard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Stent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taşıyıcı sistem üzerinde </w:t>
            </w: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stent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iki marker arasında yüklü olmalıdır.</w:t>
            </w:r>
          </w:p>
          <w:p w14:paraId="5FE48787" w14:textId="77777777" w:rsidR="00C370E5" w:rsidRPr="00BC1B1B" w:rsidRDefault="00C370E5" w:rsidP="00A35396">
            <w:pPr>
              <w:pStyle w:val="xgmail-standard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 w:line="360" w:lineRule="auto"/>
              <w:rPr>
                <w:color w:val="000000"/>
                <w:bdr w:val="none" w:sz="0" w:space="0" w:color="auto" w:frame="1"/>
              </w:rPr>
            </w:pP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Stent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çıkarılabilmesi için </w:t>
            </w: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proksimal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veya </w:t>
            </w: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proksimal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ve </w:t>
            </w: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distal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ucunda </w:t>
            </w:r>
            <w:proofErr w:type="spellStart"/>
            <w:r w:rsidRPr="006B0F90">
              <w:rPr>
                <w:color w:val="000000"/>
                <w:bdr w:val="none" w:sz="0" w:space="0" w:color="auto" w:frame="1"/>
              </w:rPr>
              <w:t>stent</w:t>
            </w:r>
            <w:proofErr w:type="spellEnd"/>
            <w:r w:rsidRPr="006B0F90">
              <w:rPr>
                <w:color w:val="000000"/>
                <w:bdr w:val="none" w:sz="0" w:space="0" w:color="auto" w:frame="1"/>
              </w:rPr>
              <w:t xml:space="preserve"> büzmeye yarayan dayanıklı yapıda ip veya tel bulundurmalıdır.</w:t>
            </w:r>
          </w:p>
          <w:p w14:paraId="1B15D1CB" w14:textId="1D93ECA0" w:rsidR="00984D5E" w:rsidRPr="00BC1B1B" w:rsidRDefault="00C370E5" w:rsidP="00A35396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0" w:after="120"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proofErr w:type="spellStart"/>
            <w:r w:rsidRPr="00BC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Stent</w:t>
            </w:r>
            <w:proofErr w:type="spellEnd"/>
            <w:r w:rsidRPr="00BC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uygulama aparatı </w:t>
            </w:r>
            <w:proofErr w:type="spellStart"/>
            <w:r w:rsidRPr="00BC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stentin</w:t>
            </w:r>
            <w:proofErr w:type="spellEnd"/>
            <w:r w:rsidRPr="00BC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kontrollü uygulamasına </w:t>
            </w:r>
            <w:proofErr w:type="gramStart"/>
            <w:r w:rsidRPr="00BC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imkan</w:t>
            </w:r>
            <w:proofErr w:type="gramEnd"/>
            <w:r w:rsidRPr="00BC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tanımalıdır</w:t>
            </w:r>
            <w:r w:rsidR="00C54AEB" w:rsidRPr="00BC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A35D1D4" w14:textId="77777777" w:rsidR="00BC1B1B" w:rsidRPr="00042A8F" w:rsidRDefault="00525195" w:rsidP="00A35396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</w:pP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B1B">
              <w:rPr>
                <w:rFonts w:ascii="Times New Roman" w:hAnsi="Times New Roman" w:cs="Times New Roman"/>
                <w:sz w:val="24"/>
                <w:szCs w:val="24"/>
              </w:rPr>
              <w:t xml:space="preserve">Ürünler </w:t>
            </w:r>
            <w:proofErr w:type="gramStart"/>
            <w:r w:rsidR="00BC1B1B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proofErr w:type="gramEnd"/>
            <w:r w:rsidR="00BC1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1B1B"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 w:rsidR="00BC1B1B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153529" w14:textId="2CC8B35F" w:rsidR="00195FEB" w:rsidRPr="00BC1B1B" w:rsidRDefault="00BC1B1B" w:rsidP="00A35396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  <w:bookmarkStart w:id="0" w:name="_GoBack"/>
            <w:bookmarkEnd w:id="0"/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0ED41" w14:textId="77777777" w:rsidR="00A35396" w:rsidRDefault="00A35396" w:rsidP="00B2517C">
      <w:pPr>
        <w:spacing w:after="0" w:line="240" w:lineRule="auto"/>
      </w:pPr>
      <w:r>
        <w:separator/>
      </w:r>
    </w:p>
  </w:endnote>
  <w:endnote w:type="continuationSeparator" w:id="0">
    <w:p w14:paraId="05BA23C3" w14:textId="77777777" w:rsidR="00A35396" w:rsidRDefault="00A35396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6A131" w14:textId="77777777" w:rsidR="00C370E5" w:rsidRDefault="00C370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38CC" w14:textId="77777777" w:rsidR="00C370E5" w:rsidRDefault="00C370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70A0F" w14:textId="77777777" w:rsidR="00C370E5" w:rsidRDefault="00C370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FE058" w14:textId="77777777" w:rsidR="00A35396" w:rsidRDefault="00A35396" w:rsidP="00B2517C">
      <w:pPr>
        <w:spacing w:after="0" w:line="240" w:lineRule="auto"/>
      </w:pPr>
      <w:r>
        <w:separator/>
      </w:r>
    </w:p>
  </w:footnote>
  <w:footnote w:type="continuationSeparator" w:id="0">
    <w:p w14:paraId="40F6235B" w14:textId="77777777" w:rsidR="00A35396" w:rsidRDefault="00A35396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8AC7" w14:textId="77777777" w:rsidR="00C370E5" w:rsidRDefault="00C370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407D4" w14:textId="77777777" w:rsidR="00C370E5" w:rsidRPr="006B0F90" w:rsidRDefault="00C370E5" w:rsidP="00C370E5">
    <w:pPr>
      <w:jc w:val="both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6B0F90">
      <w:rPr>
        <w:rFonts w:ascii="Times New Roman" w:hAnsi="Times New Roman" w:cs="Times New Roman"/>
        <w:b/>
        <w:bCs/>
        <w:sz w:val="24"/>
        <w:szCs w:val="24"/>
        <w:u w:val="single"/>
      </w:rPr>
      <w:t xml:space="preserve">SMT1809 </w:t>
    </w:r>
    <w:r w:rsidRPr="007B0F2D">
      <w:rPr>
        <w:rFonts w:ascii="Times New Roman" w:hAnsi="Times New Roman" w:cs="Times New Roman"/>
        <w:b/>
        <w:bCs/>
        <w:sz w:val="24"/>
        <w:szCs w:val="24"/>
        <w:u w:val="single"/>
      </w:rPr>
      <w:t>STENT, PANKREATİK PSODOKİST</w:t>
    </w:r>
  </w:p>
  <w:p w14:paraId="23BC4C16" w14:textId="0A932A30" w:rsidR="00B2517C" w:rsidRPr="00BD5BED" w:rsidRDefault="00B2517C" w:rsidP="00BD5B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B8A8" w14:textId="77777777" w:rsidR="00C370E5" w:rsidRDefault="00C370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230"/>
    <w:multiLevelType w:val="hybridMultilevel"/>
    <w:tmpl w:val="D38066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47BE"/>
    <w:multiLevelType w:val="hybridMultilevel"/>
    <w:tmpl w:val="D38066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211C0"/>
    <w:rsid w:val="00060B00"/>
    <w:rsid w:val="00090106"/>
    <w:rsid w:val="000D04A5"/>
    <w:rsid w:val="00104579"/>
    <w:rsid w:val="00107531"/>
    <w:rsid w:val="0018379F"/>
    <w:rsid w:val="00194192"/>
    <w:rsid w:val="00195FEB"/>
    <w:rsid w:val="001A6AAF"/>
    <w:rsid w:val="002120F3"/>
    <w:rsid w:val="002618E3"/>
    <w:rsid w:val="0027747C"/>
    <w:rsid w:val="002B66F4"/>
    <w:rsid w:val="002D7AC6"/>
    <w:rsid w:val="003010EF"/>
    <w:rsid w:val="00331203"/>
    <w:rsid w:val="00391443"/>
    <w:rsid w:val="00400917"/>
    <w:rsid w:val="00445ABB"/>
    <w:rsid w:val="004B7494"/>
    <w:rsid w:val="004E2743"/>
    <w:rsid w:val="005140F8"/>
    <w:rsid w:val="00525195"/>
    <w:rsid w:val="00597B91"/>
    <w:rsid w:val="005C0D2F"/>
    <w:rsid w:val="005D63AC"/>
    <w:rsid w:val="005E254C"/>
    <w:rsid w:val="0060330E"/>
    <w:rsid w:val="006044A3"/>
    <w:rsid w:val="00647935"/>
    <w:rsid w:val="00696F04"/>
    <w:rsid w:val="006A75DF"/>
    <w:rsid w:val="006D150E"/>
    <w:rsid w:val="00747A9B"/>
    <w:rsid w:val="00775085"/>
    <w:rsid w:val="007920EC"/>
    <w:rsid w:val="007D46FC"/>
    <w:rsid w:val="00825136"/>
    <w:rsid w:val="00845026"/>
    <w:rsid w:val="008B55BC"/>
    <w:rsid w:val="00904E2A"/>
    <w:rsid w:val="00936492"/>
    <w:rsid w:val="0094557E"/>
    <w:rsid w:val="00984D5E"/>
    <w:rsid w:val="009A4C26"/>
    <w:rsid w:val="009B1CE7"/>
    <w:rsid w:val="009C00CB"/>
    <w:rsid w:val="009C4792"/>
    <w:rsid w:val="00A0594E"/>
    <w:rsid w:val="00A16662"/>
    <w:rsid w:val="00A35396"/>
    <w:rsid w:val="00A46322"/>
    <w:rsid w:val="00A61E4F"/>
    <w:rsid w:val="00A76582"/>
    <w:rsid w:val="00A87F38"/>
    <w:rsid w:val="00AD6EFF"/>
    <w:rsid w:val="00B10D45"/>
    <w:rsid w:val="00B21AC6"/>
    <w:rsid w:val="00B2517C"/>
    <w:rsid w:val="00B430D0"/>
    <w:rsid w:val="00B51A9D"/>
    <w:rsid w:val="00B76AF3"/>
    <w:rsid w:val="00B92A61"/>
    <w:rsid w:val="00BA3150"/>
    <w:rsid w:val="00BC1B1B"/>
    <w:rsid w:val="00BD5BED"/>
    <w:rsid w:val="00BD6076"/>
    <w:rsid w:val="00BF4EE4"/>
    <w:rsid w:val="00BF5AAE"/>
    <w:rsid w:val="00BF76C4"/>
    <w:rsid w:val="00C370E5"/>
    <w:rsid w:val="00C54AEB"/>
    <w:rsid w:val="00C60CF3"/>
    <w:rsid w:val="00C625D6"/>
    <w:rsid w:val="00CC2809"/>
    <w:rsid w:val="00D21078"/>
    <w:rsid w:val="00D74A0D"/>
    <w:rsid w:val="00DE3550"/>
    <w:rsid w:val="00DE3FAB"/>
    <w:rsid w:val="00E94E33"/>
    <w:rsid w:val="00EA5468"/>
    <w:rsid w:val="00EA7E69"/>
    <w:rsid w:val="00ED3775"/>
    <w:rsid w:val="00F23261"/>
    <w:rsid w:val="00F5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gmail-standard">
    <w:name w:val="x_gmail-standard"/>
    <w:basedOn w:val="Normal"/>
    <w:rsid w:val="00C3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911CB-661E-4129-A338-D3AE8CA4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2</cp:revision>
  <dcterms:created xsi:type="dcterms:W3CDTF">2020-11-16T17:58:00Z</dcterms:created>
  <dcterms:modified xsi:type="dcterms:W3CDTF">2020-11-16T17:58:00Z</dcterms:modified>
</cp:coreProperties>
</file>