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67D12" w:rsidRPr="00190B57" w14:paraId="5791AC46" w14:textId="77777777" w:rsidTr="00986AEB">
        <w:trPr>
          <w:trHeight w:val="992"/>
        </w:trPr>
        <w:tc>
          <w:tcPr>
            <w:tcW w:w="1537" w:type="dxa"/>
          </w:tcPr>
          <w:p w14:paraId="6B57E4C5" w14:textId="77777777" w:rsidR="004B7494" w:rsidRPr="00190B57" w:rsidRDefault="004B7494" w:rsidP="00BD514A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190B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1E43A6B7" w14:textId="285E46CC" w:rsidR="004B7494" w:rsidRPr="00A1106E" w:rsidRDefault="00A1106E" w:rsidP="00BD514A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Sakral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514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timülasyon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nörostimülatörün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verdiği düşük voltajdaki elektrik akımını hedeflenen bölgeye ulaştırmak için tasarlanmış,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sakral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sinir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stimülasyonu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tedavisinde kullanılan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nörostimülatör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sisteminin bir parçası olmalıdır.</w:t>
            </w:r>
          </w:p>
        </w:tc>
      </w:tr>
      <w:tr w:rsidR="00267D12" w:rsidRPr="00190B57" w14:paraId="48B12155" w14:textId="77777777" w:rsidTr="00190B57">
        <w:trPr>
          <w:trHeight w:val="1687"/>
        </w:trPr>
        <w:tc>
          <w:tcPr>
            <w:tcW w:w="1537" w:type="dxa"/>
          </w:tcPr>
          <w:p w14:paraId="0A8AD5BF" w14:textId="77777777" w:rsidR="004B7494" w:rsidRPr="00190B57" w:rsidRDefault="004B7494" w:rsidP="00BD514A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0B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190B57" w:rsidRDefault="004B7494" w:rsidP="00BD514A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F72E694" w14:textId="1EB5AD2D" w:rsidR="00A1106E" w:rsidRDefault="00A1106E" w:rsidP="00BD514A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SNS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elektrodları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platinum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iridium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, bağlantı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tesbitleri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poliüretandan yapılmış olmalıdır. Kalıcı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tırnaklı (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leadin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kaymasını önleyen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tıranlı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yapı) olmalıdır.</w:t>
            </w:r>
          </w:p>
          <w:p w14:paraId="3AC14FD8" w14:textId="6E2C7E6D" w:rsidR="004760F5" w:rsidRPr="004760F5" w:rsidRDefault="004760F5" w:rsidP="004760F5">
            <w:pPr>
              <w:numPr>
                <w:ilvl w:val="0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F5">
              <w:rPr>
                <w:rFonts w:ascii="Times New Roman" w:hAnsi="Times New Roman" w:cs="Times New Roman"/>
                <w:sz w:val="24"/>
                <w:szCs w:val="24"/>
              </w:rPr>
              <w:t xml:space="preserve">SNS </w:t>
            </w:r>
            <w:proofErr w:type="spellStart"/>
            <w:r w:rsidRPr="004760F5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proofErr w:type="spellEnd"/>
            <w:r w:rsidRPr="0047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0F5">
              <w:rPr>
                <w:rFonts w:ascii="Times New Roman" w:hAnsi="Times New Roman" w:cs="Times New Roman"/>
                <w:sz w:val="24"/>
                <w:szCs w:val="24"/>
              </w:rPr>
              <w:t>elektrodları</w:t>
            </w:r>
            <w:proofErr w:type="spellEnd"/>
            <w:r w:rsidRPr="004760F5">
              <w:rPr>
                <w:rFonts w:ascii="Times New Roman" w:hAnsi="Times New Roman" w:cs="Times New Roman"/>
                <w:sz w:val="24"/>
                <w:szCs w:val="24"/>
              </w:rPr>
              <w:t>, hastanın ihtiyacına göre MR uyumlu</w:t>
            </w:r>
            <w:r w:rsidR="00737A1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2DB32D52" w14:textId="77777777" w:rsidR="00A1106E" w:rsidRPr="00A1106E" w:rsidRDefault="00A1106E" w:rsidP="00BD514A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Sakral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Stimülasyon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uzunluğu en fazla 110 cm olmalıdır.</w:t>
            </w:r>
          </w:p>
          <w:p w14:paraId="4DDE6E77" w14:textId="70FC576A" w:rsidR="00A1106E" w:rsidRPr="00A1106E" w:rsidRDefault="00A1106E" w:rsidP="00BD514A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Sakral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Stimülasyon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çapı en fazla </w:t>
            </w:r>
            <w:r w:rsidR="00BD514A" w:rsidRPr="00A1106E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cm olmalıdır.</w:t>
            </w:r>
          </w:p>
          <w:p w14:paraId="6940B69A" w14:textId="77777777" w:rsidR="00A1106E" w:rsidRPr="00A1106E" w:rsidRDefault="00A1106E" w:rsidP="00BD514A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Sakral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Stimülasyon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en az 4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elektrodu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bulunmalıdır.    </w:t>
            </w:r>
          </w:p>
          <w:p w14:paraId="72AA16F2" w14:textId="77777777" w:rsidR="00A1106E" w:rsidRPr="00A1106E" w:rsidRDefault="00A1106E" w:rsidP="00BD514A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Sakral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Stimülasyon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, aşağıda belirtilen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komponentleri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içeriyor olmalıdır.</w:t>
            </w:r>
          </w:p>
          <w:p w14:paraId="023F3C6D" w14:textId="77777777" w:rsidR="00A1106E" w:rsidRPr="00A1106E" w:rsidRDefault="00A1106E" w:rsidP="00BD514A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1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Sakral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Stimülasyon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(tırnaklı)</w:t>
            </w:r>
          </w:p>
          <w:p w14:paraId="4EFDD479" w14:textId="77777777" w:rsidR="00A1106E" w:rsidRPr="00A1106E" w:rsidRDefault="00A1106E" w:rsidP="00BD514A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1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Geçici bağlantı için uzatma</w:t>
            </w:r>
          </w:p>
          <w:p w14:paraId="7ACD0C9C" w14:textId="77777777" w:rsidR="00A1106E" w:rsidRPr="00A1106E" w:rsidRDefault="00A1106E" w:rsidP="00BD514A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1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Tesbit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edici (sabitleyici) </w:t>
            </w:r>
          </w:p>
          <w:p w14:paraId="2769A7AC" w14:textId="77777777" w:rsidR="00A1106E" w:rsidRPr="00A1106E" w:rsidRDefault="00A1106E" w:rsidP="00BD514A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1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gauge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Tuohy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iğne</w:t>
            </w:r>
          </w:p>
          <w:p w14:paraId="1B5233A6" w14:textId="77777777" w:rsidR="00A1106E" w:rsidRPr="00A1106E" w:rsidRDefault="00A1106E" w:rsidP="00BD514A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1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Test kabloları</w:t>
            </w:r>
          </w:p>
          <w:p w14:paraId="1B02F83D" w14:textId="3D4F4677" w:rsidR="004F5FAC" w:rsidRPr="00A1106E" w:rsidRDefault="00A1106E" w:rsidP="00BD514A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1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Tünelleme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aracı</w:t>
            </w:r>
          </w:p>
        </w:tc>
      </w:tr>
      <w:tr w:rsidR="00267D12" w:rsidRPr="00190B57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190B57" w:rsidRDefault="004B7494" w:rsidP="00BD514A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0B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190B57" w:rsidRDefault="004B7494" w:rsidP="00BD514A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B15D1CB" w14:textId="078FBA01" w:rsidR="00195FEB" w:rsidRPr="00A1106E" w:rsidRDefault="00A1106E" w:rsidP="00BD514A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ve aksesuarları için saklama koşulu 57˚ üzeri ve -34˚ altı olmamalıdır.</w:t>
            </w:r>
          </w:p>
        </w:tc>
      </w:tr>
      <w:tr w:rsidR="004B7494" w:rsidRPr="00267D12" w14:paraId="17A5157A" w14:textId="77777777" w:rsidTr="00986AEB">
        <w:trPr>
          <w:trHeight w:val="1117"/>
        </w:trPr>
        <w:tc>
          <w:tcPr>
            <w:tcW w:w="1537" w:type="dxa"/>
          </w:tcPr>
          <w:p w14:paraId="2E7CFBBE" w14:textId="77777777" w:rsidR="004B7494" w:rsidRPr="00190B57" w:rsidRDefault="004B7494" w:rsidP="00BD514A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0B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  <w:p w14:paraId="0BD27979" w14:textId="77777777" w:rsidR="004B7494" w:rsidRPr="00190B57" w:rsidRDefault="004B7494" w:rsidP="00BD514A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2476A8C" w14:textId="77777777" w:rsidR="00BD514A" w:rsidRPr="00BD514A" w:rsidRDefault="00A1106E" w:rsidP="00BD514A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proofErr w:type="spellEnd"/>
            <w:r w:rsidRPr="00A1106E">
              <w:rPr>
                <w:rFonts w:ascii="Times New Roman" w:hAnsi="Times New Roman" w:cs="Times New Roman"/>
                <w:sz w:val="24"/>
                <w:szCs w:val="24"/>
              </w:rPr>
              <w:t xml:space="preserve"> paketleme öncesi etilen oksit ile steril edilmiş olmalı</w:t>
            </w:r>
            <w:r w:rsidR="00BD514A">
              <w:rPr>
                <w:rFonts w:ascii="Times New Roman" w:hAnsi="Times New Roman" w:cs="Times New Roman"/>
                <w:sz w:val="24"/>
                <w:szCs w:val="24"/>
              </w:rPr>
              <w:t>dır</w:t>
            </w:r>
          </w:p>
          <w:p w14:paraId="7352EE0A" w14:textId="7DB2E934" w:rsidR="00195FEB" w:rsidRPr="00BD514A" w:rsidRDefault="00BD514A" w:rsidP="00BD514A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1106E" w:rsidRPr="00A1106E">
              <w:rPr>
                <w:rFonts w:ascii="Times New Roman" w:hAnsi="Times New Roman" w:cs="Times New Roman"/>
                <w:sz w:val="24"/>
                <w:szCs w:val="24"/>
              </w:rPr>
              <w:t>ek kullanım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lık</w:t>
            </w:r>
            <w:r w:rsidR="00A1106E" w:rsidRPr="00BD514A">
              <w:rPr>
                <w:rFonts w:ascii="Times New Roman" w:hAnsi="Times New Roman" w:cs="Times New Roman"/>
                <w:sz w:val="24"/>
                <w:szCs w:val="24"/>
              </w:rPr>
              <w:t xml:space="preserve"> olmalıdır. Paket açıldıktan sonra tekrar steril edilememeli ve tekrar kullanılmamalıdır.</w:t>
            </w:r>
          </w:p>
        </w:tc>
      </w:tr>
    </w:tbl>
    <w:p w14:paraId="3335A9E9" w14:textId="77777777" w:rsidR="00331203" w:rsidRPr="00267D12" w:rsidRDefault="00331203" w:rsidP="00BD514A">
      <w:pPr>
        <w:pStyle w:val="ListeParagra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267D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CC1E4" w14:textId="77777777" w:rsidR="0036130B" w:rsidRDefault="0036130B" w:rsidP="00B2517C">
      <w:pPr>
        <w:spacing w:after="0" w:line="240" w:lineRule="auto"/>
      </w:pPr>
      <w:r>
        <w:separator/>
      </w:r>
    </w:p>
  </w:endnote>
  <w:endnote w:type="continuationSeparator" w:id="0">
    <w:p w14:paraId="1ED9D22D" w14:textId="77777777" w:rsidR="0036130B" w:rsidRDefault="0036130B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7B1C0" w14:textId="77777777" w:rsidR="0036130B" w:rsidRDefault="0036130B" w:rsidP="00B2517C">
      <w:pPr>
        <w:spacing w:after="0" w:line="240" w:lineRule="auto"/>
      </w:pPr>
      <w:r>
        <w:separator/>
      </w:r>
    </w:p>
  </w:footnote>
  <w:footnote w:type="continuationSeparator" w:id="0">
    <w:p w14:paraId="7FBA8EE9" w14:textId="77777777" w:rsidR="0036130B" w:rsidRDefault="0036130B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59B0F39F" w:rsidR="00B2517C" w:rsidRPr="00A1106E" w:rsidRDefault="00A1106E" w:rsidP="00A90DCB">
    <w:pPr>
      <w:pStyle w:val="stBilgi"/>
      <w:rPr>
        <w:u w:val="single"/>
      </w:rPr>
    </w:pPr>
    <w:r w:rsidRPr="00A1106E">
      <w:rPr>
        <w:rFonts w:ascii="Times New Roman" w:hAnsi="Times New Roman" w:cs="Times New Roman"/>
        <w:b/>
        <w:sz w:val="24"/>
        <w:szCs w:val="24"/>
        <w:u w:val="single"/>
      </w:rPr>
      <w:t xml:space="preserve">   SMT1641-TIRNAKLI LEAD, SAKRAL SİNİR STİMÜLASYONU İÇİN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B848E2"/>
    <w:multiLevelType w:val="singleLevel"/>
    <w:tmpl w:val="12B848E2"/>
    <w:lvl w:ilvl="0">
      <w:start w:val="1"/>
      <w:numFmt w:val="decimal"/>
      <w:lvlText w:val="%1."/>
      <w:lvlJc w:val="left"/>
      <w:pPr>
        <w:tabs>
          <w:tab w:val="left" w:pos="2204"/>
        </w:tabs>
        <w:ind w:left="2204" w:hanging="360"/>
      </w:pPr>
      <w:rPr>
        <w:rFonts w:hint="default"/>
      </w:rPr>
    </w:lvl>
  </w:abstractNum>
  <w:abstractNum w:abstractNumId="2" w15:restartNumberingAfterBreak="0">
    <w:nsid w:val="13C651F1"/>
    <w:multiLevelType w:val="hybridMultilevel"/>
    <w:tmpl w:val="B4D85954"/>
    <w:lvl w:ilvl="0" w:tplc="041F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C3DDA"/>
    <w:multiLevelType w:val="hybridMultilevel"/>
    <w:tmpl w:val="1376EEA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21470"/>
    <w:multiLevelType w:val="hybridMultilevel"/>
    <w:tmpl w:val="FEAA5F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7956FA1"/>
    <w:multiLevelType w:val="multilevel"/>
    <w:tmpl w:val="570A7462"/>
    <w:lvl w:ilvl="0">
      <w:start w:val="1"/>
      <w:numFmt w:val="decimal"/>
      <w:lvlText w:val="%1."/>
      <w:lvlJc w:val="left"/>
      <w:pPr>
        <w:ind w:left="425" w:hanging="425"/>
      </w:pPr>
      <w:rPr>
        <w:color w:val="000000" w:themeColor="text1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C2DEB"/>
    <w:multiLevelType w:val="hybridMultilevel"/>
    <w:tmpl w:val="B66842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50232"/>
    <w:multiLevelType w:val="hybridMultilevel"/>
    <w:tmpl w:val="FEAA5F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C19A1"/>
    <w:multiLevelType w:val="hybridMultilevel"/>
    <w:tmpl w:val="F09ACDD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D04A5"/>
    <w:rsid w:val="000F71C6"/>
    <w:rsid w:val="00104579"/>
    <w:rsid w:val="00190B57"/>
    <w:rsid w:val="00194192"/>
    <w:rsid w:val="00195FEB"/>
    <w:rsid w:val="001D59BA"/>
    <w:rsid w:val="00201504"/>
    <w:rsid w:val="002618E3"/>
    <w:rsid w:val="00267D12"/>
    <w:rsid w:val="002B66F4"/>
    <w:rsid w:val="00331203"/>
    <w:rsid w:val="00337B56"/>
    <w:rsid w:val="0036130B"/>
    <w:rsid w:val="004760F5"/>
    <w:rsid w:val="0048029B"/>
    <w:rsid w:val="00486F70"/>
    <w:rsid w:val="004B7494"/>
    <w:rsid w:val="004F5FAC"/>
    <w:rsid w:val="005147CE"/>
    <w:rsid w:val="005241F9"/>
    <w:rsid w:val="005C0D2F"/>
    <w:rsid w:val="0060330E"/>
    <w:rsid w:val="006C59EA"/>
    <w:rsid w:val="00706AFC"/>
    <w:rsid w:val="00737A1A"/>
    <w:rsid w:val="00747A9B"/>
    <w:rsid w:val="007A168D"/>
    <w:rsid w:val="007C246B"/>
    <w:rsid w:val="008359CB"/>
    <w:rsid w:val="008903A1"/>
    <w:rsid w:val="008B25A6"/>
    <w:rsid w:val="00936492"/>
    <w:rsid w:val="009641B1"/>
    <w:rsid w:val="00986AEB"/>
    <w:rsid w:val="00A0594E"/>
    <w:rsid w:val="00A1106E"/>
    <w:rsid w:val="00A344C0"/>
    <w:rsid w:val="00A76582"/>
    <w:rsid w:val="00A90DCB"/>
    <w:rsid w:val="00AB3A02"/>
    <w:rsid w:val="00B2517C"/>
    <w:rsid w:val="00BA3150"/>
    <w:rsid w:val="00BC400C"/>
    <w:rsid w:val="00BD514A"/>
    <w:rsid w:val="00BD6076"/>
    <w:rsid w:val="00BF4EE4"/>
    <w:rsid w:val="00BF5AAE"/>
    <w:rsid w:val="00C42357"/>
    <w:rsid w:val="00C94B27"/>
    <w:rsid w:val="00D21078"/>
    <w:rsid w:val="00DE3FAB"/>
    <w:rsid w:val="00ED3775"/>
    <w:rsid w:val="00EE66BD"/>
    <w:rsid w:val="00F1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customStyle="1" w:styleId="gvdemetni3">
    <w:name w:val="gvdemetni3"/>
    <w:basedOn w:val="Normal"/>
    <w:rsid w:val="00F1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C866D-AA72-4447-84F1-13B3562F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HÜLYA BULUT ADIYAMAN</cp:lastModifiedBy>
  <cp:revision>2</cp:revision>
  <dcterms:created xsi:type="dcterms:W3CDTF">2023-03-13T12:47:00Z</dcterms:created>
  <dcterms:modified xsi:type="dcterms:W3CDTF">2023-03-13T12:47:00Z</dcterms:modified>
</cp:coreProperties>
</file>