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D04" w:rsidRPr="00CB160C" w:rsidRDefault="00C70748" w:rsidP="00CB160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B160C">
        <w:rPr>
          <w:rFonts w:ascii="Times New Roman" w:hAnsi="Times New Roman" w:cs="Times New Roman"/>
          <w:b/>
          <w:sz w:val="24"/>
          <w:szCs w:val="24"/>
          <w:u w:val="single"/>
        </w:rPr>
        <w:t>SMT1627-PLAZMA FİLTRESİ</w:t>
      </w:r>
    </w:p>
    <w:tbl>
      <w:tblPr>
        <w:tblStyle w:val="TabloKlavuzu"/>
        <w:tblW w:w="9128" w:type="dxa"/>
        <w:tblLook w:val="04A0" w:firstRow="1" w:lastRow="0" w:firstColumn="1" w:lastColumn="0" w:noHBand="0" w:noVBand="1"/>
      </w:tblPr>
      <w:tblGrid>
        <w:gridCol w:w="1566"/>
        <w:gridCol w:w="7562"/>
      </w:tblGrid>
      <w:tr w:rsidR="00927B9C" w:rsidRPr="00CB160C" w:rsidTr="000022A3">
        <w:trPr>
          <w:trHeight w:val="1049"/>
        </w:trPr>
        <w:tc>
          <w:tcPr>
            <w:tcW w:w="1566" w:type="dxa"/>
          </w:tcPr>
          <w:p w:rsidR="00927B9C" w:rsidRPr="00CB160C" w:rsidRDefault="00927B9C" w:rsidP="00CB1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60C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562" w:type="dxa"/>
          </w:tcPr>
          <w:p w:rsidR="00927B9C" w:rsidRDefault="00C70748" w:rsidP="00CB160C">
            <w:pPr>
              <w:pStyle w:val="ListeParagraf"/>
              <w:numPr>
                <w:ilvl w:val="0"/>
                <w:numId w:val="4"/>
              </w:numPr>
              <w:ind w:right="6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60C">
              <w:rPr>
                <w:rFonts w:ascii="Times New Roman" w:hAnsi="Times New Roman" w:cs="Times New Roman"/>
                <w:sz w:val="24"/>
                <w:szCs w:val="24"/>
              </w:rPr>
              <w:t>Membranlar</w:t>
            </w:r>
            <w:proofErr w:type="spellEnd"/>
            <w:r w:rsidRPr="00CB160C">
              <w:rPr>
                <w:rFonts w:ascii="Times New Roman" w:hAnsi="Times New Roman" w:cs="Times New Roman"/>
                <w:sz w:val="24"/>
                <w:szCs w:val="24"/>
              </w:rPr>
              <w:t xml:space="preserve"> tam kan ile çalışmak üzere tasarlanmış olmalıdır.</w:t>
            </w:r>
          </w:p>
          <w:p w:rsidR="00412E2F" w:rsidRPr="00CB160C" w:rsidRDefault="00412E2F" w:rsidP="00CB160C">
            <w:pPr>
              <w:pStyle w:val="ListeParagraf"/>
              <w:numPr>
                <w:ilvl w:val="0"/>
                <w:numId w:val="4"/>
              </w:numPr>
              <w:ind w:right="6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Filtreler tam kandan plazmayı ayırarak plazma değişimini sağlamalıdır.</w:t>
            </w:r>
          </w:p>
        </w:tc>
      </w:tr>
      <w:tr w:rsidR="00927B9C" w:rsidRPr="00CB160C" w:rsidTr="00C5146F">
        <w:trPr>
          <w:trHeight w:val="1376"/>
        </w:trPr>
        <w:tc>
          <w:tcPr>
            <w:tcW w:w="1566" w:type="dxa"/>
          </w:tcPr>
          <w:p w:rsidR="00927B9C" w:rsidRPr="00CB160C" w:rsidRDefault="00927B9C" w:rsidP="00CB1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60C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562" w:type="dxa"/>
          </w:tcPr>
          <w:p w:rsidR="00927B9C" w:rsidRPr="00CB160C" w:rsidRDefault="00C5146F" w:rsidP="00CB160C">
            <w:pPr>
              <w:pStyle w:val="ListeParagraf"/>
              <w:numPr>
                <w:ilvl w:val="0"/>
                <w:numId w:val="4"/>
              </w:numPr>
              <w:ind w:right="6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yetişkin ve pediatrik kullanıma uygun olmalı ve y</w:t>
            </w:r>
            <w:r w:rsidR="00593329" w:rsidRPr="00CB160C">
              <w:rPr>
                <w:rFonts w:ascii="Times New Roman" w:hAnsi="Times New Roman" w:cs="Times New Roman"/>
                <w:sz w:val="24"/>
                <w:szCs w:val="24"/>
              </w:rPr>
              <w:t>etişkin ve pediatrik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hastalar için ayrı ayrı olmalıdır.</w:t>
            </w:r>
          </w:p>
        </w:tc>
      </w:tr>
      <w:tr w:rsidR="00927B9C" w:rsidRPr="00CB160C" w:rsidTr="000022A3">
        <w:trPr>
          <w:trHeight w:val="2254"/>
        </w:trPr>
        <w:tc>
          <w:tcPr>
            <w:tcW w:w="1566" w:type="dxa"/>
          </w:tcPr>
          <w:p w:rsidR="00927B9C" w:rsidRPr="00CB160C" w:rsidRDefault="00927B9C" w:rsidP="00CB1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60C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562" w:type="dxa"/>
          </w:tcPr>
          <w:p w:rsidR="00593329" w:rsidRPr="00CB160C" w:rsidRDefault="00C70748" w:rsidP="00CB160C">
            <w:pPr>
              <w:pStyle w:val="ListeParagraf"/>
              <w:numPr>
                <w:ilvl w:val="0"/>
                <w:numId w:val="4"/>
              </w:numPr>
              <w:ind w:right="646"/>
              <w:rPr>
                <w:rFonts w:ascii="Times New Roman" w:hAnsi="Times New Roman" w:cs="Times New Roman"/>
                <w:sz w:val="24"/>
                <w:szCs w:val="24"/>
              </w:rPr>
            </w:pPr>
            <w:r w:rsidRPr="00CB160C">
              <w:rPr>
                <w:rFonts w:ascii="Times New Roman" w:hAnsi="Times New Roman" w:cs="Times New Roman"/>
                <w:sz w:val="24"/>
                <w:szCs w:val="24"/>
              </w:rPr>
              <w:t xml:space="preserve">Teklif edilen filtreler erişkin ve pediatrik hastalarda hastanın </w:t>
            </w:r>
            <w:proofErr w:type="spellStart"/>
            <w:r w:rsidRPr="00CB1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hemodinamik</w:t>
            </w:r>
            <w:proofErr w:type="spellEnd"/>
            <w:r w:rsidRPr="00CB1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yapısını bozmamalıdır. </w:t>
            </w:r>
          </w:p>
          <w:p w:rsidR="00C70748" w:rsidRPr="00CB160C" w:rsidRDefault="00C70748" w:rsidP="00CB160C">
            <w:pPr>
              <w:pStyle w:val="ListeParagraf"/>
              <w:numPr>
                <w:ilvl w:val="0"/>
                <w:numId w:val="4"/>
              </w:numPr>
              <w:ind w:right="646"/>
              <w:rPr>
                <w:rFonts w:ascii="Times New Roman" w:hAnsi="Times New Roman" w:cs="Times New Roman"/>
                <w:sz w:val="24"/>
                <w:szCs w:val="24"/>
              </w:rPr>
            </w:pPr>
            <w:r w:rsidRPr="00CB160C">
              <w:rPr>
                <w:rFonts w:ascii="Times New Roman" w:hAnsi="Times New Roman" w:cs="Times New Roman"/>
                <w:sz w:val="24"/>
                <w:szCs w:val="24"/>
              </w:rPr>
              <w:t xml:space="preserve">Filtrenin çalışma koşullarında </w:t>
            </w:r>
            <w:proofErr w:type="spellStart"/>
            <w:r w:rsidRPr="00CB160C">
              <w:rPr>
                <w:rFonts w:ascii="Times New Roman" w:hAnsi="Times New Roman" w:cs="Times New Roman"/>
                <w:sz w:val="24"/>
                <w:szCs w:val="24"/>
              </w:rPr>
              <w:t>hemolize</w:t>
            </w:r>
            <w:proofErr w:type="spellEnd"/>
            <w:r w:rsidRPr="00CB160C">
              <w:rPr>
                <w:rFonts w:ascii="Times New Roman" w:hAnsi="Times New Roman" w:cs="Times New Roman"/>
                <w:sz w:val="24"/>
                <w:szCs w:val="24"/>
              </w:rPr>
              <w:t xml:space="preserve"> neden olmadan çalışmalıdır. </w:t>
            </w:r>
          </w:p>
          <w:p w:rsidR="007745B2" w:rsidRPr="00CB160C" w:rsidRDefault="00C70748" w:rsidP="00CB160C">
            <w:pPr>
              <w:pStyle w:val="ListeParagraf"/>
              <w:numPr>
                <w:ilvl w:val="0"/>
                <w:numId w:val="4"/>
              </w:numPr>
              <w:ind w:right="646"/>
              <w:rPr>
                <w:rFonts w:ascii="Times New Roman" w:hAnsi="Times New Roman" w:cs="Times New Roman"/>
                <w:sz w:val="24"/>
                <w:szCs w:val="24"/>
              </w:rPr>
            </w:pPr>
            <w:r w:rsidRPr="00CB160C">
              <w:rPr>
                <w:rFonts w:ascii="Times New Roman" w:hAnsi="Times New Roman" w:cs="Times New Roman"/>
                <w:sz w:val="24"/>
                <w:szCs w:val="24"/>
              </w:rPr>
              <w:t>Düşük kilolu ve damar yolu ile çalışılacak hast</w:t>
            </w:r>
            <w:r w:rsidR="00C5146F">
              <w:rPr>
                <w:rFonts w:ascii="Times New Roman" w:hAnsi="Times New Roman" w:cs="Times New Roman"/>
                <w:sz w:val="24"/>
                <w:szCs w:val="24"/>
              </w:rPr>
              <w:t xml:space="preserve">alarda kullanılacak </w:t>
            </w:r>
            <w:proofErr w:type="spellStart"/>
            <w:r w:rsidR="00C5146F">
              <w:rPr>
                <w:rFonts w:ascii="Times New Roman" w:hAnsi="Times New Roman" w:cs="Times New Roman"/>
                <w:sz w:val="24"/>
                <w:szCs w:val="24"/>
              </w:rPr>
              <w:t>membranlar</w:t>
            </w:r>
            <w:proofErr w:type="spellEnd"/>
            <w:r w:rsidRPr="00CB160C">
              <w:rPr>
                <w:rFonts w:ascii="Times New Roman" w:hAnsi="Times New Roman" w:cs="Times New Roman"/>
                <w:sz w:val="24"/>
                <w:szCs w:val="24"/>
              </w:rPr>
              <w:t xml:space="preserve"> rahatlıkla düşük kan akımı ile çalışabilmelidir. </w:t>
            </w:r>
          </w:p>
        </w:tc>
      </w:tr>
      <w:tr w:rsidR="00927B9C" w:rsidRPr="00CB160C" w:rsidTr="000022A3">
        <w:trPr>
          <w:trHeight w:val="1320"/>
        </w:trPr>
        <w:tc>
          <w:tcPr>
            <w:tcW w:w="1566" w:type="dxa"/>
          </w:tcPr>
          <w:p w:rsidR="00927B9C" w:rsidRPr="00CB160C" w:rsidRDefault="00927B9C" w:rsidP="00CB1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60C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562" w:type="dxa"/>
          </w:tcPr>
          <w:p w:rsidR="00C70748" w:rsidRPr="00CB160C" w:rsidRDefault="00C70748" w:rsidP="00CB160C">
            <w:pPr>
              <w:pStyle w:val="ListeParagraf"/>
              <w:numPr>
                <w:ilvl w:val="0"/>
                <w:numId w:val="4"/>
              </w:numPr>
              <w:ind w:right="646"/>
              <w:rPr>
                <w:rFonts w:ascii="Times New Roman" w:hAnsi="Times New Roman" w:cs="Times New Roman"/>
                <w:sz w:val="24"/>
                <w:szCs w:val="24"/>
              </w:rPr>
            </w:pPr>
            <w:r w:rsidRPr="00CB160C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gramStart"/>
            <w:r w:rsidRPr="00CB160C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Pr="00CB160C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64797E" w:rsidRDefault="0064797E" w:rsidP="0064797E">
            <w:pPr>
              <w:pStyle w:val="ListeParagraf"/>
              <w:numPr>
                <w:ilvl w:val="0"/>
                <w:numId w:val="4"/>
              </w:numPr>
              <w:ind w:right="6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Gerekli olan durumlarda filtre ile birlikte ACD-A </w:t>
            </w:r>
            <w:r w:rsidR="00C70748" w:rsidRPr="00CB160C">
              <w:rPr>
                <w:rFonts w:ascii="Times New Roman" w:hAnsi="Times New Roman" w:cs="Times New Roman"/>
                <w:sz w:val="24"/>
                <w:szCs w:val="24"/>
              </w:rPr>
              <w:t xml:space="preserve">solüsyonları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firma tarafından temin edilecektir. </w:t>
            </w:r>
          </w:p>
          <w:p w:rsidR="00412E2F" w:rsidRPr="00CB160C" w:rsidRDefault="00412E2F" w:rsidP="0064797E">
            <w:pPr>
              <w:pStyle w:val="ListeParagraf"/>
              <w:numPr>
                <w:ilvl w:val="0"/>
                <w:numId w:val="4"/>
              </w:numPr>
              <w:ind w:right="6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Filtre ile kullanılacak cihazlar ve tüp setleri aynı firma tarafından temin edilmelidir.</w:t>
            </w:r>
          </w:p>
        </w:tc>
      </w:tr>
      <w:bookmarkEnd w:id="0"/>
    </w:tbl>
    <w:p w:rsidR="00927B9C" w:rsidRPr="00CB160C" w:rsidRDefault="00927B9C" w:rsidP="00CB160C">
      <w:pPr>
        <w:rPr>
          <w:rFonts w:ascii="Times New Roman" w:hAnsi="Times New Roman" w:cs="Times New Roman"/>
          <w:sz w:val="24"/>
          <w:szCs w:val="24"/>
        </w:rPr>
      </w:pPr>
    </w:p>
    <w:sectPr w:rsidR="00927B9C" w:rsidRPr="00CB1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793929"/>
    <w:multiLevelType w:val="hybridMultilevel"/>
    <w:tmpl w:val="366651BC"/>
    <w:lvl w:ilvl="0" w:tplc="041F000F">
      <w:start w:val="1"/>
      <w:numFmt w:val="decimal"/>
      <w:lvlText w:val="%1."/>
      <w:lvlJc w:val="left"/>
      <w:pPr>
        <w:ind w:left="734" w:hanging="360"/>
      </w:pPr>
    </w:lvl>
    <w:lvl w:ilvl="1" w:tplc="041F0019" w:tentative="1">
      <w:start w:val="1"/>
      <w:numFmt w:val="lowerLetter"/>
      <w:lvlText w:val="%2."/>
      <w:lvlJc w:val="left"/>
      <w:pPr>
        <w:ind w:left="1454" w:hanging="360"/>
      </w:pPr>
    </w:lvl>
    <w:lvl w:ilvl="2" w:tplc="041F001B" w:tentative="1">
      <w:start w:val="1"/>
      <w:numFmt w:val="lowerRoman"/>
      <w:lvlText w:val="%3."/>
      <w:lvlJc w:val="right"/>
      <w:pPr>
        <w:ind w:left="2174" w:hanging="180"/>
      </w:pPr>
    </w:lvl>
    <w:lvl w:ilvl="3" w:tplc="041F000F" w:tentative="1">
      <w:start w:val="1"/>
      <w:numFmt w:val="decimal"/>
      <w:lvlText w:val="%4."/>
      <w:lvlJc w:val="left"/>
      <w:pPr>
        <w:ind w:left="2894" w:hanging="360"/>
      </w:pPr>
    </w:lvl>
    <w:lvl w:ilvl="4" w:tplc="041F0019" w:tentative="1">
      <w:start w:val="1"/>
      <w:numFmt w:val="lowerLetter"/>
      <w:lvlText w:val="%5."/>
      <w:lvlJc w:val="left"/>
      <w:pPr>
        <w:ind w:left="3614" w:hanging="360"/>
      </w:pPr>
    </w:lvl>
    <w:lvl w:ilvl="5" w:tplc="041F001B" w:tentative="1">
      <w:start w:val="1"/>
      <w:numFmt w:val="lowerRoman"/>
      <w:lvlText w:val="%6."/>
      <w:lvlJc w:val="right"/>
      <w:pPr>
        <w:ind w:left="4334" w:hanging="180"/>
      </w:pPr>
    </w:lvl>
    <w:lvl w:ilvl="6" w:tplc="041F000F" w:tentative="1">
      <w:start w:val="1"/>
      <w:numFmt w:val="decimal"/>
      <w:lvlText w:val="%7."/>
      <w:lvlJc w:val="left"/>
      <w:pPr>
        <w:ind w:left="5054" w:hanging="360"/>
      </w:pPr>
    </w:lvl>
    <w:lvl w:ilvl="7" w:tplc="041F0019" w:tentative="1">
      <w:start w:val="1"/>
      <w:numFmt w:val="lowerLetter"/>
      <w:lvlText w:val="%8."/>
      <w:lvlJc w:val="left"/>
      <w:pPr>
        <w:ind w:left="5774" w:hanging="360"/>
      </w:pPr>
    </w:lvl>
    <w:lvl w:ilvl="8" w:tplc="041F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F3"/>
    <w:rsid w:val="000022A3"/>
    <w:rsid w:val="000758C3"/>
    <w:rsid w:val="001307F7"/>
    <w:rsid w:val="001329AB"/>
    <w:rsid w:val="00331850"/>
    <w:rsid w:val="00412E2F"/>
    <w:rsid w:val="00460ABF"/>
    <w:rsid w:val="00593329"/>
    <w:rsid w:val="0064797E"/>
    <w:rsid w:val="007745B2"/>
    <w:rsid w:val="007D1FF3"/>
    <w:rsid w:val="00927B9C"/>
    <w:rsid w:val="009A5587"/>
    <w:rsid w:val="009A7287"/>
    <w:rsid w:val="009B243C"/>
    <w:rsid w:val="00C35B46"/>
    <w:rsid w:val="00C5146F"/>
    <w:rsid w:val="00C56846"/>
    <w:rsid w:val="00C70748"/>
    <w:rsid w:val="00CA7B2D"/>
    <w:rsid w:val="00CB160C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A377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MEHTAP GÜÇTEKİN</cp:lastModifiedBy>
  <cp:revision>9</cp:revision>
  <dcterms:created xsi:type="dcterms:W3CDTF">2020-10-24T19:44:00Z</dcterms:created>
  <dcterms:modified xsi:type="dcterms:W3CDTF">2020-12-07T14:06:00Z</dcterms:modified>
</cp:coreProperties>
</file>