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3A25E2" w:rsidRDefault="006F1EA7" w:rsidP="0039523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395238">
              <w:rPr>
                <w:rFonts w:ascii="Times New Roman" w:eastAsia="Cambria" w:hAnsi="Times New Roman" w:cs="Times New Roman"/>
                <w:sz w:val="24"/>
                <w:szCs w:val="24"/>
              </w:rPr>
              <w:t>endobronşial</w:t>
            </w:r>
            <w:proofErr w:type="spellEnd"/>
            <w:r w:rsidR="0039523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647B28" w:rsidRPr="00647B28" w:rsidRDefault="00DB67D9" w:rsidP="00647B28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95238"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238"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  <w:r w:rsidR="00647B2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 xml:space="preserve"> aralığında olmalıdır.</w:t>
            </w:r>
          </w:p>
        </w:tc>
      </w:tr>
      <w:tr w:rsidR="0038792A" w:rsidRPr="003A25E2" w:rsidTr="00395238">
        <w:trPr>
          <w:trHeight w:val="841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A0F57" w:rsidRDefault="004A0F57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Dışta bir endotrakeal tüp, içte ise ucunda balon</w:t>
            </w:r>
            <w:r w:rsidR="00647B28">
              <w:rPr>
                <w:rFonts w:ascii="Times New Roman" w:hAnsi="Times New Roman" w:cs="Times New Roman"/>
                <w:sz w:val="24"/>
                <w:szCs w:val="24"/>
              </w:rPr>
              <w:t xml:space="preserve"> veya balonlar</w:t>
            </w: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bulunan bir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blokerden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oluşmalı veya ucunda balon bulunan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blokerle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birlikte kullanılmak üzere yanında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tüp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:rsidR="004A0F57" w:rsidRPr="003C3EEB" w:rsidRDefault="004A0F57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balonu silikondan üretilmiş olmalı, hava ile şişirilebilmelidir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BE" w:rsidRDefault="004A0F57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Endotrakeal tüp üzerinde tüpün iç ve dış çapları belirtilmiş olmalı ve uzunluk belirtir işaret çizgileri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7D9" w:rsidRPr="003C3EEB" w:rsidRDefault="00DB67D9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hipoallerjen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 ve l</w:t>
            </w: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ateks içermemelidir.</w:t>
            </w:r>
          </w:p>
          <w:p w:rsidR="00395238" w:rsidRPr="00395238" w:rsidRDefault="00EF78BE" w:rsidP="004A0F5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395238" w:rsidRPr="00395238">
              <w:rPr>
                <w:rFonts w:ascii="Times New Roman" w:hAnsi="Times New Roman" w:cs="Times New Roman"/>
                <w:sz w:val="24"/>
                <w:szCs w:val="24"/>
              </w:rPr>
              <w:t>er iki bronş için de kullanılabilmelidir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405738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Kolay yönlendirilebilen ekseni sayesinde hedef bronşun </w:t>
            </w:r>
            <w:proofErr w:type="spellStart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>entübasyonunda</w:t>
            </w:r>
            <w:proofErr w:type="spellEnd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 yüksek </w:t>
            </w:r>
            <w:proofErr w:type="spellStart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 kontrolü sağlamalıdır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Dıştaki endotrakeal tüp </w:t>
            </w:r>
            <w:r w:rsidR="00E722CB">
              <w:rPr>
                <w:rFonts w:ascii="Times New Roman" w:hAnsi="Times New Roman" w:cs="Times New Roman"/>
                <w:sz w:val="24"/>
                <w:szCs w:val="24"/>
              </w:rPr>
              <w:t xml:space="preserve">pediatrik numaralar dışında (3.5 </w:t>
            </w:r>
            <w:r w:rsidR="00DB42A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bookmarkStart w:id="0" w:name="_GoBack"/>
            <w:bookmarkEnd w:id="0"/>
            <w:r w:rsidR="00E722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balonlu olmalı, hedef bölgede şişirilerek tespit edilebilmelidir</w:t>
            </w:r>
            <w:r w:rsidR="00FB4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Endotrakeal balonun hava ile şişirilebilmesi için tüp kenarında enjektör girişi yapılabilen bir uzatma olmalı, uzatma ucunda tek yönlü valf bulunmalıdır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Endotrakeal tüpün uç kısmında röntgende görüntülenebilmesi için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radyopak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çizgisi olmalıdır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Endotakeal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tüp üstünde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blokere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pozisyon verebilmek için elle yönlendirilebilen bir kapak bulunmalıdır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İçteki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açık uçlu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istenilen bölgeye yerleştiğinde bir durdurucu ile sabitlenebilmelidir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balonunun hemen üstünde hedef bronşa yerleştirilmesini kolaylaştıran yumuşak açılı bir kıvrım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Blokerin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üzerinde, elle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manüplasyonu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kolaylaştıran bir tutacak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92A" w:rsidRPr="00395238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Blokerin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endotrakeal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tüpten ayrıldığı noktadan itibaren uzunluk işaretleri olmalıdır.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EF78BE" w:rsidRPr="0033483D" w:rsidRDefault="00EF78BE" w:rsidP="00EF78B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steril tekli paketlerde olmalıdır.</w:t>
            </w:r>
          </w:p>
          <w:p w:rsidR="0038792A" w:rsidRPr="00395238" w:rsidRDefault="00EF78BE" w:rsidP="00EF78BE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Ambalaj üzerinde son kullanma tarihi,</w:t>
            </w:r>
            <w:r w:rsidR="00FB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EA2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="00FB4C78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C7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LOT bilgisi bulunmalıdır.</w:t>
            </w:r>
          </w:p>
        </w:tc>
      </w:tr>
    </w:tbl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93" w:rsidRDefault="00F50E93" w:rsidP="0038792A">
      <w:pPr>
        <w:spacing w:after="0" w:line="240" w:lineRule="auto"/>
      </w:pPr>
      <w:r>
        <w:separator/>
      </w:r>
    </w:p>
  </w:endnote>
  <w:endnote w:type="continuationSeparator" w:id="0">
    <w:p w:rsidR="00F50E93" w:rsidRDefault="00F50E93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93" w:rsidRDefault="00F50E93" w:rsidP="0038792A">
      <w:pPr>
        <w:spacing w:after="0" w:line="240" w:lineRule="auto"/>
      </w:pPr>
      <w:r>
        <w:separator/>
      </w:r>
    </w:p>
  </w:footnote>
  <w:footnote w:type="continuationSeparator" w:id="0">
    <w:p w:rsidR="00F50E93" w:rsidRDefault="00F50E93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38" w:rsidRPr="00DB67D9" w:rsidRDefault="00395238" w:rsidP="00395238">
    <w:pPr>
      <w:spacing w:before="120" w:after="120" w:line="360" w:lineRule="auto"/>
      <w:rPr>
        <w:rFonts w:ascii="Times New Roman" w:hAnsi="Times New Roman"/>
        <w:b/>
        <w:bCs/>
        <w:sz w:val="24"/>
        <w:szCs w:val="24"/>
      </w:rPr>
    </w:pPr>
    <w:r w:rsidRPr="00DB67D9">
      <w:rPr>
        <w:rFonts w:ascii="Times New Roman" w:hAnsi="Times New Roman"/>
        <w:b/>
        <w:bCs/>
        <w:sz w:val="24"/>
        <w:szCs w:val="24"/>
      </w:rPr>
      <w:t xml:space="preserve">SMT1596 ENDOBRONŞİAL BLOKAJ TÜPÜ </w:t>
    </w:r>
  </w:p>
  <w:p w:rsidR="00395238" w:rsidRDefault="003952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3E2"/>
    <w:multiLevelType w:val="hybridMultilevel"/>
    <w:tmpl w:val="D8B64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55A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BBFEB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95478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3136C5"/>
    <w:rsid w:val="0038792A"/>
    <w:rsid w:val="00395238"/>
    <w:rsid w:val="003A25E2"/>
    <w:rsid w:val="00415EA2"/>
    <w:rsid w:val="00434238"/>
    <w:rsid w:val="004A0F57"/>
    <w:rsid w:val="00511995"/>
    <w:rsid w:val="005263A0"/>
    <w:rsid w:val="00546183"/>
    <w:rsid w:val="005D3ADD"/>
    <w:rsid w:val="00605191"/>
    <w:rsid w:val="00646945"/>
    <w:rsid w:val="00647B28"/>
    <w:rsid w:val="006B7A56"/>
    <w:rsid w:val="006F1EA7"/>
    <w:rsid w:val="00814B0C"/>
    <w:rsid w:val="00954AEA"/>
    <w:rsid w:val="0096546C"/>
    <w:rsid w:val="00987C9A"/>
    <w:rsid w:val="009A7E57"/>
    <w:rsid w:val="00A7081F"/>
    <w:rsid w:val="00CB4BB2"/>
    <w:rsid w:val="00CD6693"/>
    <w:rsid w:val="00CE0E71"/>
    <w:rsid w:val="00D2605A"/>
    <w:rsid w:val="00D51A47"/>
    <w:rsid w:val="00DB42AF"/>
    <w:rsid w:val="00DB67D9"/>
    <w:rsid w:val="00DF7E83"/>
    <w:rsid w:val="00E3230A"/>
    <w:rsid w:val="00E32A04"/>
    <w:rsid w:val="00E722CB"/>
    <w:rsid w:val="00EC6BD2"/>
    <w:rsid w:val="00EF11F1"/>
    <w:rsid w:val="00EF6759"/>
    <w:rsid w:val="00EF78BE"/>
    <w:rsid w:val="00F50E93"/>
    <w:rsid w:val="00F849DD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0A31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2025-02-19T06:39:00Z</dcterms:created>
  <dcterms:modified xsi:type="dcterms:W3CDTF">2025-02-26T11:54:00Z</dcterms:modified>
</cp:coreProperties>
</file>