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5"/>
      </w:tblGrid>
      <w:tr w:rsidR="00E714EB" w:rsidRPr="00391D49" w:rsidTr="005309AF">
        <w:trPr>
          <w:trHeight w:val="1268"/>
        </w:trPr>
        <w:tc>
          <w:tcPr>
            <w:tcW w:w="1560" w:type="dxa"/>
          </w:tcPr>
          <w:p w:rsidR="004B7494" w:rsidRPr="00391D49" w:rsidRDefault="004B7494" w:rsidP="00E714EB">
            <w:pPr>
              <w:pStyle w:val="Balk2"/>
              <w:tabs>
                <w:tab w:val="left" w:pos="1180"/>
              </w:tabs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505" w:type="dxa"/>
            <w:shd w:val="clear" w:color="auto" w:fill="auto"/>
          </w:tcPr>
          <w:p w:rsidR="00696F04" w:rsidRPr="00FA47D2" w:rsidRDefault="004846D8" w:rsidP="00FB193F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D2">
              <w:rPr>
                <w:rFonts w:ascii="Times New Roman" w:hAnsi="Times New Roman" w:cs="Times New Roman"/>
                <w:sz w:val="24"/>
                <w:szCs w:val="24"/>
              </w:rPr>
              <w:t>Kemik İletimli Aktif İmplant Sistemi, iletim veya mikst tip işitme kaybı veya tek taraflı sensorinöral işitme kaybı olan kişiler için tasarlanmış olmalıdır.</w:t>
            </w:r>
          </w:p>
        </w:tc>
      </w:tr>
      <w:tr w:rsidR="00E714EB" w:rsidRPr="00391D49" w:rsidTr="005309AF">
        <w:trPr>
          <w:trHeight w:val="1704"/>
        </w:trPr>
        <w:tc>
          <w:tcPr>
            <w:tcW w:w="1560" w:type="dxa"/>
          </w:tcPr>
          <w:p w:rsidR="004B7494" w:rsidRPr="00391D49" w:rsidRDefault="004B7494" w:rsidP="00E714EB">
            <w:pPr>
              <w:pStyle w:val="Balk2"/>
              <w:tabs>
                <w:tab w:val="left" w:pos="1180"/>
              </w:tabs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391D49" w:rsidRDefault="004B7494" w:rsidP="00E714EB">
            <w:pPr>
              <w:pStyle w:val="Balk2"/>
              <w:tabs>
                <w:tab w:val="left" w:pos="1180"/>
              </w:tabs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EE0EAC" w:rsidRPr="00FA47D2" w:rsidRDefault="00687E44" w:rsidP="00FB193F">
            <w:pPr>
              <w:pStyle w:val="ListeParagraf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D2">
              <w:rPr>
                <w:rFonts w:ascii="Times New Roman" w:hAnsi="Times New Roman" w:cs="Times New Roman"/>
                <w:sz w:val="24"/>
                <w:szCs w:val="24"/>
              </w:rPr>
              <w:t xml:space="preserve">Sistem </w:t>
            </w:r>
            <w:r w:rsidR="00EE0EAC" w:rsidRPr="00FA47D2">
              <w:rPr>
                <w:rFonts w:ascii="Times New Roman" w:hAnsi="Times New Roman" w:cs="Times New Roman"/>
                <w:sz w:val="24"/>
                <w:szCs w:val="24"/>
              </w:rPr>
              <w:t>cerrahi ile yerleştirilen iç parça, i</w:t>
            </w:r>
            <w:r w:rsidR="00034EF6">
              <w:rPr>
                <w:rFonts w:ascii="Times New Roman" w:hAnsi="Times New Roman" w:cs="Times New Roman"/>
                <w:sz w:val="24"/>
                <w:szCs w:val="24"/>
              </w:rPr>
              <w:t xml:space="preserve">ç </w:t>
            </w:r>
            <w:r w:rsidR="00EE0EAC" w:rsidRPr="00FA47D2">
              <w:rPr>
                <w:rFonts w:ascii="Times New Roman" w:hAnsi="Times New Roman" w:cs="Times New Roman"/>
                <w:sz w:val="24"/>
                <w:szCs w:val="24"/>
              </w:rPr>
              <w:t>parça ile dış parça arasındaki aktarıcı sistem ve bileşenleri ve konuşma işlemcisi bölümlerinden oluşmalıdır.</w:t>
            </w:r>
          </w:p>
          <w:p w:rsidR="00FA5FDB" w:rsidRPr="00FA47D2" w:rsidRDefault="00FA5FDB" w:rsidP="00FB193F">
            <w:pPr>
              <w:spacing w:before="120" w:after="12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4EB" w:rsidRPr="00391D49" w:rsidTr="005309AF">
        <w:trPr>
          <w:trHeight w:val="1704"/>
        </w:trPr>
        <w:tc>
          <w:tcPr>
            <w:tcW w:w="1560" w:type="dxa"/>
          </w:tcPr>
          <w:p w:rsidR="00687E44" w:rsidRPr="00391D49" w:rsidRDefault="00687E44" w:rsidP="00E714E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505" w:type="dxa"/>
            <w:shd w:val="clear" w:color="auto" w:fill="auto"/>
          </w:tcPr>
          <w:p w:rsidR="00EE0EAC" w:rsidRPr="00FA47D2" w:rsidRDefault="00EE0EAC" w:rsidP="00FB193F">
            <w:pPr>
              <w:pStyle w:val="ListeParagraf"/>
              <w:numPr>
                <w:ilvl w:val="0"/>
                <w:numId w:val="1"/>
              </w:numPr>
              <w:spacing w:before="120" w:after="120" w:line="240" w:lineRule="auto"/>
              <w:ind w:right="63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7D2">
              <w:rPr>
                <w:rFonts w:ascii="Times New Roman" w:hAnsi="Times New Roman" w:cs="Times New Roman"/>
                <w:b/>
                <w:sz w:val="24"/>
                <w:szCs w:val="24"/>
              </w:rPr>
              <w:t>Cerrahi ile yerleştirilen iç parça</w:t>
            </w:r>
          </w:p>
          <w:p w:rsidR="00EE0EAC" w:rsidRPr="00FA47D2" w:rsidRDefault="00EE0EAC" w:rsidP="00FB193F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D2">
              <w:rPr>
                <w:rFonts w:ascii="Times New Roman" w:hAnsi="Times New Roman" w:cs="Times New Roman"/>
                <w:sz w:val="24"/>
                <w:szCs w:val="24"/>
              </w:rPr>
              <w:t>Ameliyatla kemiğe takılan implan</w:t>
            </w:r>
            <w:r w:rsidR="00FA47D2">
              <w:rPr>
                <w:rFonts w:ascii="Times New Roman" w:hAnsi="Times New Roman" w:cs="Times New Roman"/>
                <w:sz w:val="24"/>
                <w:szCs w:val="24"/>
              </w:rPr>
              <w:t>t tıbbi kullanıma uygun gradelendirilmiş</w:t>
            </w:r>
            <w:r w:rsidRPr="00FA47D2">
              <w:rPr>
                <w:rFonts w:ascii="Times New Roman" w:hAnsi="Times New Roman" w:cs="Times New Roman"/>
                <w:sz w:val="24"/>
                <w:szCs w:val="24"/>
              </w:rPr>
              <w:t xml:space="preserve"> saf titanyum</w:t>
            </w:r>
            <w:r w:rsidR="00FA47D2">
              <w:rPr>
                <w:rFonts w:ascii="Times New Roman" w:hAnsi="Times New Roman" w:cs="Times New Roman"/>
                <w:sz w:val="24"/>
                <w:szCs w:val="24"/>
              </w:rPr>
              <w:t>dan üretilmiş olmalıdır.</w:t>
            </w:r>
          </w:p>
          <w:p w:rsidR="00EE0EAC" w:rsidRPr="00FA47D2" w:rsidRDefault="00EE0EAC" w:rsidP="00FB193F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D2">
              <w:rPr>
                <w:rFonts w:ascii="Times New Roman" w:hAnsi="Times New Roman" w:cs="Times New Roman"/>
                <w:sz w:val="24"/>
                <w:szCs w:val="24"/>
              </w:rPr>
              <w:t>Ameliyatla kemiğe takılan titanyum implantın, 3mm-4mm olmak üzere iki uzunluğu bulunmalıdır.</w:t>
            </w:r>
          </w:p>
          <w:p w:rsidR="00EE0EAC" w:rsidRPr="00FA47D2" w:rsidRDefault="00EE0EAC" w:rsidP="00FB193F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D2">
              <w:rPr>
                <w:rFonts w:ascii="Times New Roman" w:hAnsi="Times New Roman" w:cs="Times New Roman"/>
                <w:sz w:val="24"/>
                <w:szCs w:val="24"/>
              </w:rPr>
              <w:t>İmplant çapı 4,5 mm olmalıdır.</w:t>
            </w:r>
          </w:p>
          <w:p w:rsidR="00EE0EAC" w:rsidRPr="00FA47D2" w:rsidRDefault="00EE0EAC" w:rsidP="00FB193F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D2">
              <w:rPr>
                <w:rFonts w:ascii="Times New Roman" w:hAnsi="Times New Roman" w:cs="Times New Roman"/>
                <w:sz w:val="24"/>
                <w:szCs w:val="24"/>
              </w:rPr>
              <w:t>İmplant, Osseoentegrasyonu</w:t>
            </w:r>
            <w:r w:rsidR="00034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7D2">
              <w:rPr>
                <w:rFonts w:ascii="Times New Roman" w:hAnsi="Times New Roman" w:cs="Times New Roman"/>
                <w:sz w:val="24"/>
                <w:szCs w:val="24"/>
              </w:rPr>
              <w:t>daha sağlam ve hızlı gerçekle</w:t>
            </w:r>
            <w:r w:rsidR="00B512CF" w:rsidRPr="00FA47D2">
              <w:rPr>
                <w:rFonts w:ascii="Times New Roman" w:hAnsi="Times New Roman" w:cs="Times New Roman"/>
                <w:sz w:val="24"/>
                <w:szCs w:val="24"/>
              </w:rPr>
              <w:t xml:space="preserve">ştirecek özelliklere </w:t>
            </w:r>
            <w:r w:rsidRPr="00FA47D2">
              <w:rPr>
                <w:rFonts w:ascii="Times New Roman" w:hAnsi="Times New Roman" w:cs="Times New Roman"/>
                <w:sz w:val="24"/>
                <w:szCs w:val="24"/>
              </w:rPr>
              <w:t>sahip olmalıdır.</w:t>
            </w:r>
          </w:p>
          <w:p w:rsidR="00EE0EAC" w:rsidRPr="00FA47D2" w:rsidRDefault="00EE0EAC" w:rsidP="00FB193F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D2">
              <w:rPr>
                <w:rFonts w:ascii="Times New Roman" w:hAnsi="Times New Roman" w:cs="Times New Roman"/>
                <w:sz w:val="24"/>
                <w:szCs w:val="24"/>
              </w:rPr>
              <w:t xml:space="preserve">Hasta ve doktorun tercihine göre; titanyum implant, abutment ve/veya mıknatıslı sistemle kullanılabilir olmalıdır. </w:t>
            </w:r>
          </w:p>
          <w:p w:rsidR="00EE0EAC" w:rsidRPr="00FA47D2" w:rsidRDefault="00EE0EAC" w:rsidP="00FB193F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D2">
              <w:rPr>
                <w:rFonts w:ascii="Times New Roman" w:hAnsi="Times New Roman" w:cs="Times New Roman"/>
                <w:sz w:val="24"/>
                <w:szCs w:val="24"/>
              </w:rPr>
              <w:t xml:space="preserve">MRI (Manyetik Rezonans Görüntüleme); Titanyum implant, </w:t>
            </w:r>
            <w:r w:rsidR="004C1CCE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Pr="00FA47D2">
              <w:rPr>
                <w:rFonts w:ascii="Times New Roman" w:hAnsi="Times New Roman" w:cs="Times New Roman"/>
                <w:sz w:val="24"/>
                <w:szCs w:val="24"/>
              </w:rPr>
              <w:t>1,5 Tesla</w:t>
            </w:r>
            <w:r w:rsidR="004C1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7D2">
              <w:rPr>
                <w:rFonts w:ascii="Times New Roman" w:hAnsi="Times New Roman" w:cs="Times New Roman"/>
                <w:sz w:val="24"/>
                <w:szCs w:val="24"/>
              </w:rPr>
              <w:t>MRI’de uyuml</w:t>
            </w:r>
            <w:r w:rsidR="00EF1DFE">
              <w:rPr>
                <w:rFonts w:ascii="Times New Roman" w:hAnsi="Times New Roman" w:cs="Times New Roman"/>
                <w:sz w:val="24"/>
                <w:szCs w:val="24"/>
              </w:rPr>
              <w:t xml:space="preserve">u olmalıdır. </w:t>
            </w:r>
            <w:r w:rsidR="00B512CF"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 özellik hastaya verilecek şekilde</w:t>
            </w:r>
            <w:r w:rsidR="003564C9"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B512CF"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belgelendirilmelidir.</w:t>
            </w:r>
          </w:p>
          <w:p w:rsidR="004846D8" w:rsidRPr="00FA47D2" w:rsidRDefault="00EE0EAC" w:rsidP="00FB193F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D2">
              <w:rPr>
                <w:rFonts w:ascii="Times New Roman" w:hAnsi="Times New Roman" w:cs="Times New Roman"/>
                <w:sz w:val="24"/>
                <w:szCs w:val="24"/>
              </w:rPr>
              <w:t>İmplant ameliyatı sırasında kullanılan özel cerrahi kit firma tarafından temin edilmelidir.</w:t>
            </w:r>
          </w:p>
          <w:p w:rsidR="00EE0EAC" w:rsidRPr="00FB193F" w:rsidRDefault="00EE0EAC" w:rsidP="00FB193F">
            <w:pPr>
              <w:pStyle w:val="ListeParagraf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İç parça ile Dış parça arasındaki Aktarıcı Sistem ve Bileşenleri</w:t>
            </w:r>
          </w:p>
          <w:p w:rsidR="00EE0EAC" w:rsidRPr="00FA47D2" w:rsidRDefault="00EE0EAC" w:rsidP="00FB193F">
            <w:pPr>
              <w:pStyle w:val="ListeParagraf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:rsidR="00EE0EAC" w:rsidRPr="00FA47D2" w:rsidRDefault="00EE0EAC" w:rsidP="00FB193F">
            <w:pPr>
              <w:pStyle w:val="ListeParagraf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:rsidR="00EE0EAC" w:rsidRPr="00FA47D2" w:rsidRDefault="00EE0EAC" w:rsidP="00FB193F">
            <w:pPr>
              <w:pStyle w:val="ListeParagraf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:rsidR="00EE0EAC" w:rsidRPr="00FA47D2" w:rsidRDefault="00EE0EAC" w:rsidP="00FB193F">
            <w:pPr>
              <w:pStyle w:val="ListeParagraf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:rsidR="00EE0EAC" w:rsidRPr="00FA47D2" w:rsidRDefault="00EE0EAC" w:rsidP="00FB193F">
            <w:pPr>
              <w:pStyle w:val="ListeParagraf"/>
              <w:numPr>
                <w:ilvl w:val="1"/>
                <w:numId w:val="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D2">
              <w:rPr>
                <w:rFonts w:ascii="Times New Roman" w:hAnsi="Times New Roman" w:cs="Times New Roman"/>
                <w:sz w:val="24"/>
                <w:szCs w:val="24"/>
              </w:rPr>
              <w:t xml:space="preserve">Farklı endikasyon ihtiyaçlarına </w:t>
            </w:r>
            <w:r w:rsidR="003271A4" w:rsidRPr="00FA47D2">
              <w:rPr>
                <w:rFonts w:ascii="Times New Roman" w:hAnsi="Times New Roman" w:cs="Times New Roman"/>
                <w:sz w:val="24"/>
                <w:szCs w:val="24"/>
              </w:rPr>
              <w:t>göre aktarıcı</w:t>
            </w:r>
            <w:r w:rsidRPr="00FA47D2">
              <w:rPr>
                <w:rFonts w:ascii="Times New Roman" w:hAnsi="Times New Roman" w:cs="Times New Roman"/>
                <w:sz w:val="24"/>
                <w:szCs w:val="24"/>
              </w:rPr>
              <w:t xml:space="preserve"> sistem </w:t>
            </w:r>
            <w:r w:rsidR="003271A4" w:rsidRPr="00FA47D2">
              <w:rPr>
                <w:rFonts w:ascii="Times New Roman" w:hAnsi="Times New Roman" w:cs="Times New Roman"/>
                <w:sz w:val="24"/>
                <w:szCs w:val="24"/>
              </w:rPr>
              <w:t>olarak abutment</w:t>
            </w:r>
            <w:r w:rsidRPr="00FA47D2">
              <w:rPr>
                <w:rFonts w:ascii="Times New Roman" w:hAnsi="Times New Roman" w:cs="Times New Roman"/>
                <w:sz w:val="24"/>
                <w:szCs w:val="24"/>
              </w:rPr>
              <w:t xml:space="preserve"> ve/veya mıknatıslı sistem seçeneği bulunmalıdır</w:t>
            </w:r>
          </w:p>
          <w:p w:rsidR="00EE0EAC" w:rsidRPr="00FA47D2" w:rsidRDefault="00EE0EAC" w:rsidP="00FB193F">
            <w:pPr>
              <w:pStyle w:val="ListeParagraf"/>
              <w:numPr>
                <w:ilvl w:val="1"/>
                <w:numId w:val="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D2">
              <w:rPr>
                <w:rFonts w:ascii="Times New Roman" w:hAnsi="Times New Roman" w:cs="Times New Roman"/>
                <w:sz w:val="24"/>
                <w:szCs w:val="24"/>
              </w:rPr>
              <w:t>Abutment Sisteminde aşağıdaki özellikler bulunmalıdır;</w:t>
            </w:r>
          </w:p>
          <w:p w:rsidR="00EE0EAC" w:rsidRPr="00FA47D2" w:rsidRDefault="00EE0EAC" w:rsidP="00FB193F">
            <w:pPr>
              <w:pStyle w:val="ListeParagraf"/>
              <w:numPr>
                <w:ilvl w:val="0"/>
                <w:numId w:val="5"/>
              </w:numPr>
              <w:spacing w:before="120" w:after="120" w:line="240" w:lineRule="auto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D2">
              <w:rPr>
                <w:rFonts w:ascii="Times New Roman" w:hAnsi="Times New Roman" w:cs="Times New Roman"/>
                <w:sz w:val="24"/>
                <w:szCs w:val="24"/>
              </w:rPr>
              <w:t>Abutment</w:t>
            </w:r>
            <w:r w:rsidR="00242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B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2B0A" w:rsidRPr="00FA47D2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="00622B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7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022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A47D2"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  <w:r w:rsidR="00622B0A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  <w:r w:rsidR="00AF0229">
              <w:rPr>
                <w:rFonts w:ascii="Times New Roman" w:hAnsi="Times New Roman" w:cs="Times New Roman"/>
                <w:sz w:val="24"/>
                <w:szCs w:val="24"/>
              </w:rPr>
              <w:t>lığında farklı boyutları olmalıdır</w:t>
            </w:r>
            <w:r w:rsidRPr="00FA4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0EAC" w:rsidRPr="00FA47D2" w:rsidRDefault="00EE0EAC" w:rsidP="00FB193F">
            <w:pPr>
              <w:pStyle w:val="ListeParagraf"/>
              <w:numPr>
                <w:ilvl w:val="0"/>
                <w:numId w:val="5"/>
              </w:numPr>
              <w:spacing w:before="120" w:after="120" w:line="240" w:lineRule="auto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D2">
              <w:rPr>
                <w:rFonts w:ascii="Times New Roman" w:hAnsi="Times New Roman" w:cs="Times New Roman"/>
                <w:sz w:val="24"/>
                <w:szCs w:val="24"/>
              </w:rPr>
              <w:t>Abutment enfeksiyonu asgariye indirmek için özel bir bileşim ile kaplamalı olmalıdır.</w:t>
            </w:r>
          </w:p>
          <w:p w:rsidR="00EE0EAC" w:rsidRPr="00FA47D2" w:rsidRDefault="00EE0EAC" w:rsidP="00FB193F">
            <w:pPr>
              <w:pStyle w:val="ListeParagraf"/>
              <w:numPr>
                <w:ilvl w:val="0"/>
                <w:numId w:val="5"/>
              </w:numPr>
              <w:spacing w:before="120" w:after="120" w:line="240" w:lineRule="auto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D2">
              <w:rPr>
                <w:rFonts w:ascii="Times New Roman" w:hAnsi="Times New Roman" w:cs="Times New Roman"/>
                <w:sz w:val="24"/>
                <w:szCs w:val="24"/>
              </w:rPr>
              <w:t xml:space="preserve">Abutmentli sistem en az 1,5 Tesla MRI’ </w:t>
            </w:r>
            <w:r w:rsidR="003271A4" w:rsidRPr="00FA47D2">
              <w:rPr>
                <w:rFonts w:ascii="Times New Roman" w:hAnsi="Times New Roman" w:cs="Times New Roman"/>
                <w:sz w:val="24"/>
                <w:szCs w:val="24"/>
              </w:rPr>
              <w:t>ya uyumlu</w:t>
            </w:r>
            <w:r w:rsidRPr="00FA47D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E714EB" w:rsidRPr="00391D49" w:rsidTr="005309AF">
        <w:trPr>
          <w:trHeight w:val="1539"/>
        </w:trPr>
        <w:tc>
          <w:tcPr>
            <w:tcW w:w="1560" w:type="dxa"/>
          </w:tcPr>
          <w:p w:rsidR="004B7494" w:rsidRPr="00391D49" w:rsidRDefault="004B7494" w:rsidP="00E714E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4B7494" w:rsidRPr="00391D49" w:rsidRDefault="004B7494" w:rsidP="00E714E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3271A4" w:rsidRPr="00FA47D2" w:rsidRDefault="003271A4" w:rsidP="00FB193F">
            <w:pPr>
              <w:pStyle w:val="ListeParagraf"/>
              <w:numPr>
                <w:ilvl w:val="1"/>
                <w:numId w:val="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D2">
              <w:rPr>
                <w:rFonts w:ascii="Times New Roman" w:hAnsi="Times New Roman" w:cs="Times New Roman"/>
                <w:sz w:val="24"/>
                <w:szCs w:val="24"/>
              </w:rPr>
              <w:t xml:space="preserve">Mıknatıslı Sistemde aşağıdaki özellikler bulunmalıdır; </w:t>
            </w:r>
          </w:p>
          <w:p w:rsidR="003271A4" w:rsidRPr="00FA47D2" w:rsidRDefault="003271A4" w:rsidP="00FB193F">
            <w:pPr>
              <w:pStyle w:val="ListeParagraf"/>
              <w:numPr>
                <w:ilvl w:val="0"/>
                <w:numId w:val="6"/>
              </w:numPr>
              <w:spacing w:before="120" w:after="120" w:line="240" w:lineRule="auto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D2">
              <w:rPr>
                <w:rFonts w:ascii="Times New Roman" w:hAnsi="Times New Roman" w:cs="Times New Roman"/>
                <w:sz w:val="24"/>
                <w:szCs w:val="24"/>
              </w:rPr>
              <w:t>Pasif tutucu iç mıknatısın iki ucunda iki ayrı ters kutup olmalıdır</w:t>
            </w:r>
          </w:p>
          <w:p w:rsidR="003271A4" w:rsidRPr="00FA47D2" w:rsidRDefault="003271A4" w:rsidP="00FB193F">
            <w:pPr>
              <w:pStyle w:val="ListeParagraf"/>
              <w:numPr>
                <w:ilvl w:val="0"/>
                <w:numId w:val="6"/>
              </w:numPr>
              <w:spacing w:before="120" w:after="120" w:line="240" w:lineRule="auto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D2">
              <w:rPr>
                <w:rFonts w:ascii="Times New Roman" w:hAnsi="Times New Roman" w:cs="Times New Roman"/>
                <w:sz w:val="24"/>
                <w:szCs w:val="24"/>
              </w:rPr>
              <w:t xml:space="preserve">Mıknatıslı sistem ile </w:t>
            </w:r>
            <w:r w:rsidR="00622B0A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Pr="00FA47D2">
              <w:rPr>
                <w:rFonts w:ascii="Times New Roman" w:hAnsi="Times New Roman" w:cs="Times New Roman"/>
                <w:sz w:val="24"/>
                <w:szCs w:val="24"/>
              </w:rPr>
              <w:t>1.5 Tesla MRI çekilebilmektedir. İşlemci, MRI gerektiğinde çıkarılabilir, MR çekildikten sonra tekrar yerine takılabilmektedir.</w:t>
            </w:r>
          </w:p>
          <w:p w:rsidR="003271A4" w:rsidRPr="00FB193F" w:rsidRDefault="003271A4" w:rsidP="00FB193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B1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Konuşma işlemcisi</w:t>
            </w:r>
          </w:p>
          <w:p w:rsidR="003271A4" w:rsidRPr="00FA47D2" w:rsidRDefault="003271A4" w:rsidP="00FB193F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Ses işlemcisi küçük ve ergonomik olmalıdır</w:t>
            </w:r>
          </w:p>
          <w:p w:rsidR="003271A4" w:rsidRPr="00FA47D2" w:rsidRDefault="003271A4" w:rsidP="00FB193F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 (beş) yaşından</w:t>
            </w:r>
            <w:r w:rsidR="004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r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küçük</w:t>
            </w:r>
            <w:r w:rsidR="004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r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hastalara</w:t>
            </w:r>
            <w:r w:rsidR="004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r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yada genel</w:t>
            </w:r>
            <w:r w:rsidR="004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r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durumu</w:t>
            </w:r>
            <w:r w:rsidR="004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r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cerrahi</w:t>
            </w:r>
            <w:r w:rsidR="004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r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uygulamaya</w:t>
            </w:r>
            <w:r w:rsidR="004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r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elverişli</w:t>
            </w:r>
            <w:r w:rsidR="004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r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olmayan</w:t>
            </w:r>
            <w:r w:rsidR="004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r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hastalara</w:t>
            </w:r>
            <w:r w:rsidR="004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r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kafa</w:t>
            </w:r>
            <w:r w:rsidR="004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r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bandı</w:t>
            </w:r>
            <w:r w:rsidR="004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r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ile</w:t>
            </w:r>
            <w:r w:rsidR="004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r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uygulanabilir</w:t>
            </w:r>
            <w:r w:rsidR="004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r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olmalıdır.</w:t>
            </w:r>
          </w:p>
          <w:p w:rsidR="003271A4" w:rsidRPr="00FA47D2" w:rsidRDefault="003271A4" w:rsidP="00FB193F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Ses işlemcisi 60 dB' e kadar kemik eşikleri bulunan hastalar için farklı seçenekleri olmalıdır.</w:t>
            </w:r>
          </w:p>
          <w:p w:rsidR="003271A4" w:rsidRPr="00FA47D2" w:rsidRDefault="003271A4" w:rsidP="00FB193F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Kulak arkasına takılan ses işlemcisi şu özellikleri taşımalıdır</w:t>
            </w:r>
          </w:p>
          <w:p w:rsidR="003271A4" w:rsidRPr="00FA47D2" w:rsidRDefault="003271A4" w:rsidP="00FB193F">
            <w:pPr>
              <w:pStyle w:val="ListeParagraf"/>
              <w:numPr>
                <w:ilvl w:val="1"/>
                <w:numId w:val="9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Dijital olmalıdır</w:t>
            </w:r>
          </w:p>
          <w:p w:rsidR="003271A4" w:rsidRPr="00FA47D2" w:rsidRDefault="003271A4" w:rsidP="00FB193F">
            <w:pPr>
              <w:pStyle w:val="ListeParagraf"/>
              <w:numPr>
                <w:ilvl w:val="1"/>
                <w:numId w:val="9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Standart işitme cihazı pili ile çalışmalıdır</w:t>
            </w:r>
          </w:p>
          <w:p w:rsidR="003271A4" w:rsidRPr="00FA47D2" w:rsidRDefault="003271A4" w:rsidP="00FB193F">
            <w:pPr>
              <w:pStyle w:val="ListeParagraf"/>
              <w:numPr>
                <w:ilvl w:val="1"/>
                <w:numId w:val="9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Kablosuz aksesuarlara bağlantı sağlamalıdır</w:t>
            </w:r>
          </w:p>
          <w:p w:rsidR="003271A4" w:rsidRPr="00FA47D2" w:rsidRDefault="003271A4" w:rsidP="00FB193F">
            <w:pPr>
              <w:pStyle w:val="ListeParagraf"/>
              <w:numPr>
                <w:ilvl w:val="1"/>
                <w:numId w:val="9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Kullanıcının bulunduğu ortama göre cihaz programı otomatik olarak değiştirmelidir.</w:t>
            </w:r>
          </w:p>
          <w:p w:rsidR="003271A4" w:rsidRPr="00FA47D2" w:rsidRDefault="003271A4" w:rsidP="00FB193F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Ses işlemcisinde entegre bluetooth ve/veya wireless özelliği bulunmalı ve güncel işletim sistemleri ile entegre olmalıdır </w:t>
            </w:r>
          </w:p>
          <w:p w:rsidR="003271A4" w:rsidRPr="00FA47D2" w:rsidRDefault="003271A4" w:rsidP="00FB193F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Mikrofon yapısı nedeniyle işlemci, sağ ve sol her iki tarafta da kullanılmaya uygun olmalıdır</w:t>
            </w:r>
          </w:p>
          <w:p w:rsidR="003271A4" w:rsidRPr="00FA47D2" w:rsidRDefault="003271A4" w:rsidP="00FB193F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Ses işlemcisi, hastanın bulunacağı farklı işitsel ortamlarda rahat duyma/anlama için bilgisayar programı ile işlemciye yüklenebilen, hastanın kullanabileceği programlara sahip olmalıdır.</w:t>
            </w:r>
          </w:p>
          <w:p w:rsidR="003271A4" w:rsidRPr="00FA47D2" w:rsidRDefault="003271A4" w:rsidP="00FB193F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Programlama esnasında işlemci üzerinden kemik yolu uyarımı ile kemik yolu eşikleri belirlenebilmelidir</w:t>
            </w:r>
          </w:p>
          <w:p w:rsidR="003271A4" w:rsidRPr="00FA47D2" w:rsidRDefault="003271A4" w:rsidP="00FB193F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Gürültülü ortamlarda iyi anlama performansına sahip olmak için otomatik gürültü azaltıcı programlara sahip olmalıdır</w:t>
            </w:r>
          </w:p>
          <w:p w:rsidR="003271A4" w:rsidRPr="00FA47D2" w:rsidRDefault="003271A4" w:rsidP="00FB193F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 Bandı aşağıdaki özelliklerde olmalıdır;</w:t>
            </w:r>
          </w:p>
          <w:p w:rsidR="003271A4" w:rsidRPr="00FA47D2" w:rsidRDefault="003271A4" w:rsidP="00FB193F">
            <w:pPr>
              <w:pStyle w:val="ListeParagraf"/>
              <w:numPr>
                <w:ilvl w:val="0"/>
                <w:numId w:val="10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Çocuklar için ayarlanabilir özellikte olmalıdır.</w:t>
            </w:r>
          </w:p>
          <w:p w:rsidR="003271A4" w:rsidRPr="00FA47D2" w:rsidRDefault="003271A4" w:rsidP="00FB193F">
            <w:pPr>
              <w:pStyle w:val="ListeParagraf"/>
              <w:numPr>
                <w:ilvl w:val="0"/>
                <w:numId w:val="10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Farklı renk ve uzunlukları bulunmalıdır.</w:t>
            </w:r>
          </w:p>
          <w:p w:rsidR="007D46FC" w:rsidRPr="00FA47D2" w:rsidRDefault="003271A4" w:rsidP="00FB193F">
            <w:pPr>
              <w:pStyle w:val="ListeParagraf"/>
              <w:numPr>
                <w:ilvl w:val="0"/>
                <w:numId w:val="10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Maksimum verimi ve rahatlığı sağlayacak özellikte olmalıdır.</w:t>
            </w:r>
          </w:p>
        </w:tc>
      </w:tr>
      <w:tr w:rsidR="00E714EB" w:rsidRPr="00391D49" w:rsidTr="005309AF">
        <w:trPr>
          <w:trHeight w:val="1539"/>
        </w:trPr>
        <w:tc>
          <w:tcPr>
            <w:tcW w:w="1560" w:type="dxa"/>
          </w:tcPr>
          <w:p w:rsidR="004B7494" w:rsidRPr="00391D49" w:rsidRDefault="004B7494" w:rsidP="00E714E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391D49" w:rsidRDefault="004B7494" w:rsidP="00E714E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3271A4" w:rsidRPr="00FB193F" w:rsidRDefault="003271A4" w:rsidP="009C607E">
            <w:pPr>
              <w:pStyle w:val="ListeParagraf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93F">
              <w:rPr>
                <w:rFonts w:ascii="Times New Roman" w:hAnsi="Times New Roman" w:cs="Times New Roman"/>
                <w:sz w:val="24"/>
                <w:szCs w:val="24"/>
              </w:rPr>
              <w:t>Ameliyat sırasında ve sonrasında ihtiyaç halinde gerekli destek, tedarikçi tarafından kendi bünyesindeki teknik personel ile sağlanmalıdır.</w:t>
            </w:r>
          </w:p>
          <w:p w:rsidR="00391D49" w:rsidRDefault="003271A4" w:rsidP="009C607E">
            <w:pPr>
              <w:pStyle w:val="ListeParagraf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93F">
              <w:rPr>
                <w:rFonts w:ascii="Times New Roman" w:hAnsi="Times New Roman" w:cs="Times New Roman"/>
                <w:sz w:val="24"/>
                <w:szCs w:val="24"/>
              </w:rPr>
              <w:t>İmplant ameliyatı sırasında kullanılan özel cerrahi kit tedarikçi tarafından verilmelidir</w:t>
            </w:r>
            <w:r w:rsidR="009C60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607E" w:rsidRPr="00C72FBA" w:rsidRDefault="00C72FBA" w:rsidP="009C607E">
            <w:pPr>
              <w:pStyle w:val="ListeParagraf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iç parça için en az 5 (beş) yıl, dış parça için en az 2(iki) yıl garanti verilmelidir</w:t>
            </w:r>
          </w:p>
          <w:p w:rsidR="009C607E" w:rsidRDefault="009C607E" w:rsidP="00D74009">
            <w:pPr>
              <w:pStyle w:val="ListeParagraf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üretimden veya tedarikten kalkmış olsa bile kullanıcıya 10 yıl süre ile</w:t>
            </w:r>
            <w:r w:rsidR="00D7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yede</w:t>
            </w:r>
            <w:r w:rsidR="00D74009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parça ve teknik destek sağlanmalıdır.</w:t>
            </w:r>
          </w:p>
          <w:p w:rsidR="009C607E" w:rsidRPr="009C607E" w:rsidRDefault="009C607E" w:rsidP="009C607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E714EB" w:rsidRDefault="00331203" w:rsidP="00E714E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714EB" w:rsidSect="00E714EB">
      <w:headerReference w:type="default" r:id="rId8"/>
      <w:footerReference w:type="default" r:id="rId9"/>
      <w:pgSz w:w="11906" w:h="16838"/>
      <w:pgMar w:top="1417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3101" w:rsidRDefault="00D63101" w:rsidP="00B2517C">
      <w:pPr>
        <w:spacing w:after="0" w:line="240" w:lineRule="auto"/>
      </w:pPr>
      <w:r>
        <w:separator/>
      </w:r>
    </w:p>
  </w:endnote>
  <w:endnote w:type="continuationSeparator" w:id="0">
    <w:p w:rsidR="00D63101" w:rsidRDefault="00D63101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4712957"/>
      <w:docPartObj>
        <w:docPartGallery w:val="Page Numbers (Bottom of Page)"/>
        <w:docPartUnique/>
      </w:docPartObj>
    </w:sdtPr>
    <w:sdtContent>
      <w:p w:rsidR="007A4C8A" w:rsidRDefault="009B3FB0">
        <w:pPr>
          <w:pStyle w:val="AltBilgi"/>
          <w:jc w:val="center"/>
        </w:pPr>
        <w:r>
          <w:fldChar w:fldCharType="begin"/>
        </w:r>
        <w:r w:rsidR="007A4C8A">
          <w:instrText>PAGE   \* MERGEFORMAT</w:instrText>
        </w:r>
        <w:r>
          <w:fldChar w:fldCharType="separate"/>
        </w:r>
        <w:r w:rsidR="00A878A9">
          <w:rPr>
            <w:noProof/>
          </w:rPr>
          <w:t>2</w:t>
        </w:r>
        <w:r>
          <w:fldChar w:fldCharType="end"/>
        </w:r>
      </w:p>
    </w:sdtContent>
  </w:sdt>
  <w:p w:rsidR="007A4C8A" w:rsidRDefault="007A4C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3101" w:rsidRDefault="00D63101" w:rsidP="00B2517C">
      <w:pPr>
        <w:spacing w:after="0" w:line="240" w:lineRule="auto"/>
      </w:pPr>
      <w:r>
        <w:separator/>
      </w:r>
    </w:p>
  </w:footnote>
  <w:footnote w:type="continuationSeparator" w:id="0">
    <w:p w:rsidR="00D63101" w:rsidRDefault="00D63101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17C" w:rsidRPr="00EE0EAC" w:rsidRDefault="00EE0EAC" w:rsidP="00EE0EAC">
    <w:pPr>
      <w:shd w:val="clear" w:color="auto" w:fill="FFFFFF"/>
      <w:spacing w:before="120" w:after="120" w:line="360" w:lineRule="auto"/>
      <w:rPr>
        <w:rFonts w:ascii="Times New Roman" w:eastAsia="Times New Roman" w:hAnsi="Times New Roman" w:cs="Times New Roman"/>
        <w:color w:val="000000"/>
        <w:sz w:val="24"/>
        <w:szCs w:val="24"/>
        <w:lang w:eastAsia="tr-TR"/>
      </w:rPr>
    </w:pPr>
    <w:r w:rsidRPr="00F45F58">
      <w:rPr>
        <w:rFonts w:ascii="Times New Roman" w:eastAsia="Times New Roman" w:hAnsi="Times New Roman" w:cs="Times New Roman"/>
        <w:b/>
        <w:bCs/>
        <w:color w:val="000000"/>
        <w:sz w:val="24"/>
        <w:szCs w:val="24"/>
        <w:u w:val="single"/>
        <w:lang w:eastAsia="tr-TR"/>
      </w:rPr>
      <w:t>SMT1586-KEMİĞE MONTE İŞİTME CİHAZI VE AKSESUARI VİDALI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01E7"/>
    <w:multiLevelType w:val="hybridMultilevel"/>
    <w:tmpl w:val="1338CAC0"/>
    <w:lvl w:ilvl="0" w:tplc="D958B3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3FCC"/>
    <w:multiLevelType w:val="hybridMultilevel"/>
    <w:tmpl w:val="908CAF58"/>
    <w:lvl w:ilvl="0" w:tplc="412CB786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57648"/>
    <w:multiLevelType w:val="hybridMultilevel"/>
    <w:tmpl w:val="56CC5E0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97095"/>
    <w:multiLevelType w:val="multilevel"/>
    <w:tmpl w:val="39AAB8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413505"/>
    <w:multiLevelType w:val="hybridMultilevel"/>
    <w:tmpl w:val="67083C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434DB"/>
    <w:multiLevelType w:val="hybridMultilevel"/>
    <w:tmpl w:val="08701CE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D06BE"/>
    <w:multiLevelType w:val="multilevel"/>
    <w:tmpl w:val="24181C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E400786"/>
    <w:multiLevelType w:val="hybridMultilevel"/>
    <w:tmpl w:val="AF4A4E9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F4585A"/>
    <w:multiLevelType w:val="hybridMultilevel"/>
    <w:tmpl w:val="768695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E073C"/>
    <w:multiLevelType w:val="hybridMultilevel"/>
    <w:tmpl w:val="803E3CC8"/>
    <w:lvl w:ilvl="0" w:tplc="1BC0DAF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65842"/>
    <w:multiLevelType w:val="hybridMultilevel"/>
    <w:tmpl w:val="7DBE83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5D5ADF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320942">
    <w:abstractNumId w:val="0"/>
  </w:num>
  <w:num w:numId="2" w16cid:durableId="1256210833">
    <w:abstractNumId w:val="2"/>
  </w:num>
  <w:num w:numId="3" w16cid:durableId="461922698">
    <w:abstractNumId w:val="1"/>
  </w:num>
  <w:num w:numId="4" w16cid:durableId="1282568205">
    <w:abstractNumId w:val="3"/>
  </w:num>
  <w:num w:numId="5" w16cid:durableId="869152335">
    <w:abstractNumId w:val="10"/>
  </w:num>
  <w:num w:numId="6" w16cid:durableId="1295217716">
    <w:abstractNumId w:val="4"/>
  </w:num>
  <w:num w:numId="7" w16cid:durableId="336545752">
    <w:abstractNumId w:val="6"/>
  </w:num>
  <w:num w:numId="8" w16cid:durableId="590741792">
    <w:abstractNumId w:val="5"/>
  </w:num>
  <w:num w:numId="9" w16cid:durableId="460726934">
    <w:abstractNumId w:val="8"/>
  </w:num>
  <w:num w:numId="10" w16cid:durableId="902061750">
    <w:abstractNumId w:val="7"/>
  </w:num>
  <w:num w:numId="11" w16cid:durableId="10920421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34EF6"/>
    <w:rsid w:val="000D04A5"/>
    <w:rsid w:val="00104579"/>
    <w:rsid w:val="00194192"/>
    <w:rsid w:val="00195FEB"/>
    <w:rsid w:val="001B3343"/>
    <w:rsid w:val="00224533"/>
    <w:rsid w:val="00242996"/>
    <w:rsid w:val="002569FE"/>
    <w:rsid w:val="002618E3"/>
    <w:rsid w:val="002769FF"/>
    <w:rsid w:val="00297281"/>
    <w:rsid w:val="002B0CAD"/>
    <w:rsid w:val="002B66F4"/>
    <w:rsid w:val="002D7AC6"/>
    <w:rsid w:val="002F260D"/>
    <w:rsid w:val="00302AD5"/>
    <w:rsid w:val="003271A4"/>
    <w:rsid w:val="00331203"/>
    <w:rsid w:val="00352D87"/>
    <w:rsid w:val="003564C9"/>
    <w:rsid w:val="00380DE6"/>
    <w:rsid w:val="00391D49"/>
    <w:rsid w:val="00400917"/>
    <w:rsid w:val="00445ABB"/>
    <w:rsid w:val="004846D8"/>
    <w:rsid w:val="004B7494"/>
    <w:rsid w:val="004C1CCE"/>
    <w:rsid w:val="004C61BC"/>
    <w:rsid w:val="004D48EA"/>
    <w:rsid w:val="004E2743"/>
    <w:rsid w:val="004F6B0B"/>
    <w:rsid w:val="005140F8"/>
    <w:rsid w:val="00525195"/>
    <w:rsid w:val="005309AF"/>
    <w:rsid w:val="005C0D2F"/>
    <w:rsid w:val="005D56E3"/>
    <w:rsid w:val="005E254C"/>
    <w:rsid w:val="0060330E"/>
    <w:rsid w:val="006044A3"/>
    <w:rsid w:val="00622B0A"/>
    <w:rsid w:val="006749C1"/>
    <w:rsid w:val="00687E44"/>
    <w:rsid w:val="00696F04"/>
    <w:rsid w:val="007147A6"/>
    <w:rsid w:val="00747A9B"/>
    <w:rsid w:val="007920EC"/>
    <w:rsid w:val="007A4C8A"/>
    <w:rsid w:val="007D46FC"/>
    <w:rsid w:val="007F4454"/>
    <w:rsid w:val="00825136"/>
    <w:rsid w:val="00845026"/>
    <w:rsid w:val="00904E2A"/>
    <w:rsid w:val="00925A06"/>
    <w:rsid w:val="0092772C"/>
    <w:rsid w:val="00936492"/>
    <w:rsid w:val="0094557E"/>
    <w:rsid w:val="00963EDF"/>
    <w:rsid w:val="0097333D"/>
    <w:rsid w:val="00981351"/>
    <w:rsid w:val="009B1CE7"/>
    <w:rsid w:val="009B2E45"/>
    <w:rsid w:val="009B3FB0"/>
    <w:rsid w:val="009C00CB"/>
    <w:rsid w:val="009C607E"/>
    <w:rsid w:val="009F5680"/>
    <w:rsid w:val="00A0594E"/>
    <w:rsid w:val="00A76582"/>
    <w:rsid w:val="00A878A9"/>
    <w:rsid w:val="00AD6EFF"/>
    <w:rsid w:val="00AF0229"/>
    <w:rsid w:val="00B00509"/>
    <w:rsid w:val="00B2517C"/>
    <w:rsid w:val="00B430D0"/>
    <w:rsid w:val="00B512CF"/>
    <w:rsid w:val="00B51A9D"/>
    <w:rsid w:val="00B721B1"/>
    <w:rsid w:val="00B76AF3"/>
    <w:rsid w:val="00B91C31"/>
    <w:rsid w:val="00BA3150"/>
    <w:rsid w:val="00BD5BED"/>
    <w:rsid w:val="00BD6076"/>
    <w:rsid w:val="00BF4EE4"/>
    <w:rsid w:val="00BF5AAE"/>
    <w:rsid w:val="00C60CF3"/>
    <w:rsid w:val="00C72FBA"/>
    <w:rsid w:val="00CC2809"/>
    <w:rsid w:val="00CD7DF6"/>
    <w:rsid w:val="00D21078"/>
    <w:rsid w:val="00D4169A"/>
    <w:rsid w:val="00D62A57"/>
    <w:rsid w:val="00D63101"/>
    <w:rsid w:val="00D74009"/>
    <w:rsid w:val="00D776F0"/>
    <w:rsid w:val="00DD564F"/>
    <w:rsid w:val="00DE3FAB"/>
    <w:rsid w:val="00E714EB"/>
    <w:rsid w:val="00EA5468"/>
    <w:rsid w:val="00EA7E69"/>
    <w:rsid w:val="00ED3775"/>
    <w:rsid w:val="00EE0EAC"/>
    <w:rsid w:val="00EF1DFE"/>
    <w:rsid w:val="00F008AD"/>
    <w:rsid w:val="00F6691F"/>
    <w:rsid w:val="00FA47D2"/>
    <w:rsid w:val="00FA5FDB"/>
    <w:rsid w:val="00FB1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18F34"/>
  <w15:docId w15:val="{55C807C7-4B9A-4983-BB78-CE4271F1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FB0"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71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1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92591-EB42-4B67-A2CA-D024F81C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Tedarik</cp:lastModifiedBy>
  <cp:revision>4</cp:revision>
  <cp:lastPrinted>2023-09-26T12:26:00Z</cp:lastPrinted>
  <dcterms:created xsi:type="dcterms:W3CDTF">2023-11-27T08:49:00Z</dcterms:created>
  <dcterms:modified xsi:type="dcterms:W3CDTF">2024-12-02T08:35:00Z</dcterms:modified>
</cp:coreProperties>
</file>