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02B47" w:rsidRPr="00E5677A" w:rsidRDefault="0008670C" w:rsidP="00E5677A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Lens,</w:t>
            </w:r>
            <w:r w:rsidR="00302B47"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B47" w:rsidRPr="00E5677A">
              <w:rPr>
                <w:rFonts w:ascii="Times New Roman" w:hAnsi="Times New Roman" w:cs="Times New Roman"/>
                <w:sz w:val="24"/>
                <w:szCs w:val="24"/>
              </w:rPr>
              <w:t>asferik</w:t>
            </w:r>
            <w:proofErr w:type="spellEnd"/>
            <w:r w:rsidR="00302B47"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optik dizayna sahip olmalıdır. </w:t>
            </w:r>
          </w:p>
          <w:p w:rsidR="004B7494" w:rsidRPr="0051056E" w:rsidRDefault="004B7494" w:rsidP="00E5677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02B47" w:rsidRPr="00E5677A" w:rsidRDefault="00302B47" w:rsidP="00E5677A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Lens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monoblok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:rsidR="0008670C" w:rsidRPr="00E5677A" w:rsidRDefault="0008670C" w:rsidP="00E5677A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Lens en fazla %25 su içerikli olmalıdır.</w:t>
            </w:r>
          </w:p>
          <w:p w:rsidR="00302B47" w:rsidRPr="00E5677A" w:rsidRDefault="00302B47" w:rsidP="00E5677A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Lensin optik genişliği 6.00 mm ve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uzunluğu en az 11.00mm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açısı    0 ⁰ olmalıdır.  </w:t>
            </w:r>
          </w:p>
          <w:p w:rsidR="004B7494" w:rsidRPr="00E5677A" w:rsidRDefault="00302B47" w:rsidP="00E5677A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Lens uzak, orta ve yakın mesafe görüş </w:t>
            </w:r>
            <w:proofErr w:type="gram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imkanı</w:t>
            </w:r>
            <w:proofErr w:type="gram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sunan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difraktif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40E" w:rsidRPr="00E5677A">
              <w:rPr>
                <w:rFonts w:ascii="Times New Roman" w:hAnsi="Times New Roman" w:cs="Times New Roman"/>
                <w:sz w:val="24"/>
                <w:szCs w:val="24"/>
              </w:rPr>
              <w:t>multifokal</w:t>
            </w:r>
            <w:proofErr w:type="spellEnd"/>
            <w:r w:rsidR="00F8140E"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F8140E"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40E" w:rsidRPr="00E5677A">
              <w:rPr>
                <w:rFonts w:ascii="Times New Roman" w:hAnsi="Times New Roman" w:cs="Times New Roman"/>
                <w:sz w:val="24"/>
                <w:szCs w:val="24"/>
              </w:rPr>
              <w:t>trifokal</w:t>
            </w:r>
            <w:proofErr w:type="spellEnd"/>
            <w:r w:rsidR="00F8140E"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sinüzoidal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trifokal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optik dizayna sahip olmalıdır.</w:t>
            </w:r>
          </w:p>
          <w:p w:rsidR="004C606B" w:rsidRPr="00E5677A" w:rsidRDefault="004C606B" w:rsidP="00E5677A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yapısı “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modifiye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77A" w:rsidRPr="00E5677A">
              <w:rPr>
                <w:rFonts w:ascii="Times New Roman" w:hAnsi="Times New Roman" w:cs="Times New Roman"/>
                <w:sz w:val="24"/>
                <w:szCs w:val="24"/>
              </w:rPr>
              <w:t>C”</w:t>
            </w: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plate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77A" w:rsidRPr="00E5677A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="00E5677A" w:rsidRPr="00E567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veya L şeklinde olmalıdır.</w:t>
            </w:r>
          </w:p>
          <w:p w:rsidR="00302B47" w:rsidRPr="00302B47" w:rsidRDefault="00302B47" w:rsidP="00E5677A">
            <w:pPr>
              <w:spacing w:before="120"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5677A" w:rsidRPr="00E5677A" w:rsidRDefault="00E5677A" w:rsidP="00E5677A">
            <w:pPr>
              <w:pStyle w:val="ListeParagraf"/>
              <w:numPr>
                <w:ilvl w:val="0"/>
                <w:numId w:val="6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Lens enjektör sistemine uyumlu olmalıdır. Kartuş ve enjektörler uyumlu olmalıdır. Her lens başına bir adet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enjektör ve kartuş ya da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reusable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enjektör sistemi kullanan firmalar, lens ile aynı marka her 500 adet lens için 1 adet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reusable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enjektör ve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herbir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lens için 1 adet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kartuş vermelidir. Klinik istediğinde %10 fazla kartuş veya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enjektör sağlanabilmelidir. </w:t>
            </w:r>
            <w:proofErr w:type="spellStart"/>
            <w:proofErr w:type="gram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reusable</w:t>
            </w:r>
            <w:proofErr w:type="spellEnd"/>
            <w:proofErr w:type="gram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enjektörin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arızalanması halinde lensler tükenene kadar yenisi verilmelidir.</w:t>
            </w:r>
          </w:p>
          <w:p w:rsidR="00E5677A" w:rsidRPr="00E5677A" w:rsidRDefault="00E5677A" w:rsidP="00E5677A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2.8-2,2 mm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ipmlante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edilebilmelidir.</w:t>
            </w:r>
          </w:p>
          <w:p w:rsidR="00302B47" w:rsidRPr="00E5677A" w:rsidRDefault="00302B47" w:rsidP="00E5677A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Lens torik özelliği sayesinde silindirik düzeltme yapmalıdır.</w:t>
            </w:r>
          </w:p>
          <w:p w:rsidR="00302B47" w:rsidRPr="00E5677A" w:rsidRDefault="00302B47" w:rsidP="00E5677A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Lens üreticisine ait internet sitesinde lense ait hesaplama programı olmalı ve internet sayfasındaki hesaplama programı ile torik lense ait tüm hesaplamalar yapılabilmelidir</w:t>
            </w:r>
          </w:p>
          <w:p w:rsidR="0051056E" w:rsidRPr="00E5677A" w:rsidRDefault="00302B47" w:rsidP="00E5677A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Arka kapsül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opasifikasyonunu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engelleyen keskin kenar veya kare kenar dizayna ve </w:t>
            </w:r>
            <w:proofErr w:type="spellStart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>uv</w:t>
            </w:r>
            <w:proofErr w:type="spellEnd"/>
            <w:r w:rsidRPr="00E5677A">
              <w:rPr>
                <w:rFonts w:ascii="Times New Roman" w:hAnsi="Times New Roman" w:cs="Times New Roman"/>
                <w:sz w:val="24"/>
                <w:szCs w:val="24"/>
              </w:rPr>
              <w:t xml:space="preserve"> koruma özelliğine sahip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E5677A" w:rsidRDefault="00E5677A" w:rsidP="00E5677A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534CF" w:rsidRDefault="00F534C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534CF" w:rsidRPr="00F534CF" w:rsidRDefault="00F534CF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F534CF" w:rsidRPr="00F53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EEA" w:rsidRDefault="00673EEA" w:rsidP="00E02E86">
      <w:pPr>
        <w:spacing w:after="0" w:line="240" w:lineRule="auto"/>
      </w:pPr>
      <w:r>
        <w:separator/>
      </w:r>
    </w:p>
  </w:endnote>
  <w:endnote w:type="continuationSeparator" w:id="0">
    <w:p w:rsidR="00673EEA" w:rsidRDefault="00673EE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B47" w:rsidRDefault="00302B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B47" w:rsidRDefault="00302B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EEA" w:rsidRDefault="00673EEA" w:rsidP="00E02E86">
      <w:pPr>
        <w:spacing w:after="0" w:line="240" w:lineRule="auto"/>
      </w:pPr>
      <w:r>
        <w:separator/>
      </w:r>
    </w:p>
  </w:footnote>
  <w:footnote w:type="continuationSeparator" w:id="0">
    <w:p w:rsidR="00673EEA" w:rsidRDefault="00673EE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B47" w:rsidRDefault="00302B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B47" w:rsidRDefault="00302B47" w:rsidP="00302B47">
    <w:pPr>
      <w:spacing w:before="120" w:after="120" w:line="360" w:lineRule="auto"/>
      <w:jc w:val="center"/>
      <w:rPr>
        <w:rFonts w:eastAsia="Times New Roman" w:cs="Calibri"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SMT1488 MULTİFOKAL TORİK LENS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B47" w:rsidRDefault="00302B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D7C"/>
    <w:multiLevelType w:val="multilevel"/>
    <w:tmpl w:val="F146A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3AE52E0"/>
    <w:multiLevelType w:val="multilevel"/>
    <w:tmpl w:val="34F65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A37FC"/>
    <w:multiLevelType w:val="multilevel"/>
    <w:tmpl w:val="34F65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8670C"/>
    <w:rsid w:val="000D04A5"/>
    <w:rsid w:val="00104579"/>
    <w:rsid w:val="00195FEB"/>
    <w:rsid w:val="002618E3"/>
    <w:rsid w:val="002B66F4"/>
    <w:rsid w:val="00302B47"/>
    <w:rsid w:val="00331203"/>
    <w:rsid w:val="0033517E"/>
    <w:rsid w:val="004B7494"/>
    <w:rsid w:val="004C606B"/>
    <w:rsid w:val="0051056E"/>
    <w:rsid w:val="006028E6"/>
    <w:rsid w:val="00673EEA"/>
    <w:rsid w:val="00744BBA"/>
    <w:rsid w:val="008717B2"/>
    <w:rsid w:val="00936492"/>
    <w:rsid w:val="00A0594E"/>
    <w:rsid w:val="00A632DE"/>
    <w:rsid w:val="00A76322"/>
    <w:rsid w:val="00A76582"/>
    <w:rsid w:val="00AE20DD"/>
    <w:rsid w:val="00B130FF"/>
    <w:rsid w:val="00BA3150"/>
    <w:rsid w:val="00BD6076"/>
    <w:rsid w:val="00BF4EE4"/>
    <w:rsid w:val="00BF5AAE"/>
    <w:rsid w:val="00C25E1D"/>
    <w:rsid w:val="00C81BCE"/>
    <w:rsid w:val="00DD4AFC"/>
    <w:rsid w:val="00E02E86"/>
    <w:rsid w:val="00E21088"/>
    <w:rsid w:val="00E5677A"/>
    <w:rsid w:val="00EA1F9D"/>
    <w:rsid w:val="00F534CF"/>
    <w:rsid w:val="00F8140E"/>
    <w:rsid w:val="00F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C8E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326-0F66-4C23-BF51-E01F7479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2020-12-10T13:21:00Z</dcterms:created>
  <dcterms:modified xsi:type="dcterms:W3CDTF">2022-07-19T17:34:00Z</dcterms:modified>
</cp:coreProperties>
</file>