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570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38792A" w:rsidRPr="00E844F9" w14:paraId="1E28AE29" w14:textId="77777777" w:rsidTr="005B1305">
        <w:trPr>
          <w:trHeight w:val="983"/>
        </w:trPr>
        <w:tc>
          <w:tcPr>
            <w:tcW w:w="1537" w:type="dxa"/>
          </w:tcPr>
          <w:p w14:paraId="6D249C4A" w14:textId="77777777" w:rsidR="0038792A" w:rsidRPr="00E844F9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844F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308CA1D1" w14:textId="63F37207" w:rsidR="0038792A" w:rsidRPr="00E844F9" w:rsidRDefault="006F1EA7" w:rsidP="00946CF3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left="314" w:firstLine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844F9">
              <w:rPr>
                <w:rFonts w:ascii="Times New Roman" w:eastAsia="Cambria" w:hAnsi="Times New Roman" w:cs="Times New Roman"/>
                <w:sz w:val="24"/>
                <w:szCs w:val="24"/>
              </w:rPr>
              <w:t>Ürün,</w:t>
            </w:r>
            <w:r w:rsidR="00614E35" w:rsidRPr="00E844F9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b</w:t>
            </w:r>
            <w:r w:rsidR="00614E35" w:rsidRPr="00E844F9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>ası</w:t>
            </w:r>
            <w:r w:rsidR="00DB2A44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>nç</w:t>
            </w:r>
            <w:r w:rsidR="00614E35" w:rsidRPr="00E844F9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 xml:space="preserve"> yara</w:t>
            </w:r>
            <w:r w:rsidR="00D718E5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>lanmaları</w:t>
            </w:r>
            <w:r w:rsidR="00614E35" w:rsidRPr="00E844F9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14E35" w:rsidRPr="00E844F9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>venöz</w:t>
            </w:r>
            <w:proofErr w:type="spellEnd"/>
            <w:r w:rsidR="00614E35" w:rsidRPr="00E844F9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 xml:space="preserve"> ülserler, diyabetik ülserler, yanıklar, </w:t>
            </w:r>
            <w:proofErr w:type="spellStart"/>
            <w:r w:rsidR="00614E35" w:rsidRPr="00E844F9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>donör</w:t>
            </w:r>
            <w:proofErr w:type="spellEnd"/>
            <w:r w:rsidR="00614E35" w:rsidRPr="00E844F9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 xml:space="preserve"> yerleri, genişleyen</w:t>
            </w:r>
            <w:r w:rsidR="00E844F9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2A44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>malign</w:t>
            </w:r>
            <w:proofErr w:type="spellEnd"/>
            <w:r w:rsidR="00614E35" w:rsidRPr="00E844F9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 xml:space="preserve"> yaralar ve cerrahi yolla açılmış yaralar gibi kronik ve</w:t>
            </w:r>
            <w:r w:rsidR="00E844F9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 xml:space="preserve">ya </w:t>
            </w:r>
            <w:r w:rsidR="001117D9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614E35" w:rsidRPr="00E844F9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 xml:space="preserve"> akut tam kalınlıktaki yaraların, kısmi kalınlıkta veya yüzeysel granüle olan, </w:t>
            </w:r>
            <w:proofErr w:type="spellStart"/>
            <w:r w:rsidR="00614E35" w:rsidRPr="00E844F9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>eksüdalı</w:t>
            </w:r>
            <w:proofErr w:type="spellEnd"/>
            <w:r w:rsidR="00614E35" w:rsidRPr="00E844F9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 xml:space="preserve"> yaraların </w:t>
            </w:r>
            <w:proofErr w:type="spellStart"/>
            <w:r w:rsidR="00614E35" w:rsidRPr="00E844F9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>sekonder</w:t>
            </w:r>
            <w:proofErr w:type="spellEnd"/>
            <w:r w:rsidR="00614E35" w:rsidRPr="00E844F9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 xml:space="preserve"> tedavisinde kullanılmalıdır.</w:t>
            </w:r>
            <w:r w:rsidRPr="00E844F9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="00614E35" w:rsidRPr="00E844F9">
              <w:rPr>
                <w:rFonts w:ascii="Times New Roman" w:eastAsia="Cambria" w:hAnsi="Times New Roman" w:cs="Times New Roman"/>
                <w:sz w:val="24"/>
                <w:szCs w:val="24"/>
              </w:rPr>
              <w:t>Y</w:t>
            </w:r>
            <w:r w:rsidR="00645D7D" w:rsidRPr="00E844F9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aradaki </w:t>
            </w:r>
            <w:proofErr w:type="spellStart"/>
            <w:r w:rsidR="00645D7D" w:rsidRPr="00E844F9">
              <w:rPr>
                <w:rFonts w:ascii="Times New Roman" w:eastAsia="Cambria" w:hAnsi="Times New Roman" w:cs="Times New Roman"/>
                <w:sz w:val="24"/>
                <w:szCs w:val="24"/>
              </w:rPr>
              <w:t>eksuda</w:t>
            </w:r>
            <w:proofErr w:type="spellEnd"/>
            <w:r w:rsidR="00645D7D" w:rsidRPr="00E844F9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kontrolünü sağlayacak şekilde kullanılmak </w:t>
            </w:r>
            <w:r w:rsidRPr="00E844F9">
              <w:rPr>
                <w:rFonts w:ascii="Times New Roman" w:eastAsia="Cambria" w:hAnsi="Times New Roman" w:cs="Times New Roman"/>
                <w:sz w:val="24"/>
                <w:szCs w:val="24"/>
              </w:rPr>
              <w:t>üzere tasarlanmış olmalıdır.</w:t>
            </w:r>
          </w:p>
        </w:tc>
      </w:tr>
      <w:tr w:rsidR="0038792A" w:rsidRPr="00E844F9" w14:paraId="41C32406" w14:textId="77777777" w:rsidTr="003A25E2">
        <w:trPr>
          <w:trHeight w:val="1117"/>
        </w:trPr>
        <w:tc>
          <w:tcPr>
            <w:tcW w:w="1537" w:type="dxa"/>
          </w:tcPr>
          <w:p w14:paraId="19AE2F91" w14:textId="77777777" w:rsidR="0038792A" w:rsidRPr="00E844F9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844F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</w:tcPr>
          <w:p w14:paraId="63EF2362" w14:textId="547AE692" w:rsidR="00614E35" w:rsidRPr="00E844F9" w:rsidRDefault="00614E35" w:rsidP="00614E35">
            <w:pPr>
              <w:pStyle w:val="ListeParagraf"/>
              <w:numPr>
                <w:ilvl w:val="0"/>
                <w:numId w:val="3"/>
              </w:numPr>
              <w:tabs>
                <w:tab w:val="left" w:pos="425"/>
              </w:tabs>
              <w:spacing w:before="120" w:after="120" w:line="360" w:lineRule="auto"/>
              <w:ind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4F9">
              <w:rPr>
                <w:rFonts w:ascii="Times New Roman" w:hAnsi="Times New Roman" w:cs="Times New Roman"/>
                <w:sz w:val="24"/>
                <w:szCs w:val="24"/>
              </w:rPr>
              <w:t xml:space="preserve">Ürünün muhtelif  </w:t>
            </w:r>
            <w:r w:rsidR="00CD41A9" w:rsidRPr="00E84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4F9">
              <w:rPr>
                <w:rFonts w:ascii="Times New Roman" w:hAnsi="Times New Roman" w:cs="Times New Roman"/>
                <w:sz w:val="24"/>
                <w:szCs w:val="24"/>
              </w:rPr>
              <w:t>boy ve uzunlukları olmalıdır.</w:t>
            </w:r>
          </w:p>
          <w:p w14:paraId="2294CE82" w14:textId="4C41F8A9" w:rsidR="00645D7D" w:rsidRPr="00A66AD1" w:rsidRDefault="00614E35" w:rsidP="00A66AD1">
            <w:pPr>
              <w:pStyle w:val="Gvdemetni1"/>
              <w:numPr>
                <w:ilvl w:val="0"/>
                <w:numId w:val="3"/>
              </w:numPr>
              <w:shd w:val="clear" w:color="auto" w:fill="auto"/>
              <w:tabs>
                <w:tab w:val="left" w:pos="533"/>
              </w:tabs>
              <w:spacing w:before="120" w:after="120" w:line="360" w:lineRule="auto"/>
              <w:rPr>
                <w:sz w:val="24"/>
                <w:szCs w:val="24"/>
              </w:rPr>
            </w:pPr>
            <w:r w:rsidRPr="00E844F9">
              <w:rPr>
                <w:sz w:val="24"/>
                <w:szCs w:val="24"/>
              </w:rPr>
              <w:t>Ondalık kesirleri istenilen basamağa göre yuvarlarken önce yuvarlanacak basamağın sağındaki ilk rakama bakılır. Bu rakam 5’e eşit veya 5’ten büyük ise yuvarlanacak basamaktaki rakam 1 artırılır ve bu basamağın sağındaki diğer basamaklar atılır.5’ten küçük ise yuvarlanacak basamaktaki rakam değişmez ve bu basamağın sağındaki diğer basamaklar atılır</w:t>
            </w:r>
            <w:r w:rsidR="00222A1A" w:rsidRPr="00E844F9">
              <w:rPr>
                <w:sz w:val="24"/>
                <w:szCs w:val="24"/>
              </w:rPr>
              <w:t>.</w:t>
            </w:r>
          </w:p>
        </w:tc>
      </w:tr>
      <w:tr w:rsidR="0038792A" w:rsidRPr="00E844F9" w14:paraId="2DB733B2" w14:textId="77777777" w:rsidTr="000873CD">
        <w:trPr>
          <w:trHeight w:val="2678"/>
        </w:trPr>
        <w:tc>
          <w:tcPr>
            <w:tcW w:w="1537" w:type="dxa"/>
          </w:tcPr>
          <w:p w14:paraId="7649C900" w14:textId="77777777" w:rsidR="0038792A" w:rsidRPr="00E844F9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844F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07B10881" w14:textId="77777777" w:rsidR="00FB6789" w:rsidRPr="00E844F9" w:rsidRDefault="00FB6789" w:rsidP="00FB6789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2D9FE7F3" w14:textId="77777777" w:rsidR="00FB6789" w:rsidRPr="00E844F9" w:rsidRDefault="00FB6789" w:rsidP="00FB6789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6A9219C2" w14:textId="77777777" w:rsidR="00FB6789" w:rsidRPr="00E844F9" w:rsidRDefault="00FB6789" w:rsidP="00FB6789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01F3286F" w14:textId="77777777" w:rsidR="00FB6789" w:rsidRPr="00E844F9" w:rsidRDefault="00FB6789" w:rsidP="00FB6789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6862CE96" w14:textId="77777777" w:rsidR="00FB6789" w:rsidRPr="00E844F9" w:rsidRDefault="00FB6789" w:rsidP="00FB6789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319C4D67" w14:textId="77777777" w:rsidR="00FB6789" w:rsidRPr="00E844F9" w:rsidRDefault="00FB6789" w:rsidP="00FB6789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54522B07" w14:textId="77777777" w:rsidR="00FB6789" w:rsidRPr="00E844F9" w:rsidRDefault="00FB6789" w:rsidP="00FB6789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6F4997BD" w14:textId="77777777" w:rsidR="00FB6789" w:rsidRPr="00E844F9" w:rsidRDefault="00FB6789" w:rsidP="00FB6789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754F1296" w14:textId="77777777" w:rsidR="00FB6789" w:rsidRPr="00E844F9" w:rsidRDefault="00FB6789" w:rsidP="00FB6789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7588F81B" w14:textId="77777777" w:rsidR="00FB6789" w:rsidRPr="00E844F9" w:rsidRDefault="00FB6789" w:rsidP="00FB6789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22A30824" w14:textId="77777777" w:rsidR="00FB6789" w:rsidRPr="00E844F9" w:rsidRDefault="00FB6789" w:rsidP="00FB6789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637C08F2" w14:textId="77777777" w:rsidR="00FB6789" w:rsidRPr="00E844F9" w:rsidRDefault="00FB6789" w:rsidP="00FB6789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28700AC6" w14:textId="77777777" w:rsidR="00FB6789" w:rsidRPr="00E844F9" w:rsidRDefault="00FB6789" w:rsidP="00FB6789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6D5A261E" w14:textId="77777777" w:rsidR="00FB6789" w:rsidRPr="00E844F9" w:rsidRDefault="00FB6789" w:rsidP="00FB6789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844F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Teknik Özellikleri: </w:t>
            </w:r>
          </w:p>
          <w:p w14:paraId="36754516" w14:textId="77777777" w:rsidR="0038792A" w:rsidRPr="00E844F9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8640288" w14:textId="1957DD06" w:rsidR="00150A80" w:rsidRPr="000412CE" w:rsidRDefault="000E42DE" w:rsidP="00E01057">
            <w:pPr>
              <w:pStyle w:val="Gvdemetni1"/>
              <w:numPr>
                <w:ilvl w:val="0"/>
                <w:numId w:val="3"/>
              </w:numPr>
              <w:shd w:val="clear" w:color="auto" w:fill="auto"/>
              <w:tabs>
                <w:tab w:val="left" w:pos="526"/>
              </w:tabs>
              <w:spacing w:before="120" w:after="120" w:line="360" w:lineRule="auto"/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844F9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Ü</w:t>
            </w:r>
            <w:r w:rsidRPr="00E844F9">
              <w:rPr>
                <w:rStyle w:val="Gvdemetni0"/>
                <w:rFonts w:ascii="Times New Roman" w:hAnsi="Times New Roman" w:cs="Times New Roman"/>
                <w:sz w:val="24"/>
                <w:szCs w:val="24"/>
              </w:rPr>
              <w:t>rün</w:t>
            </w:r>
            <w:r w:rsidR="00E94746">
              <w:rPr>
                <w:rStyle w:val="Gvdemetni0"/>
                <w:rFonts w:ascii="Times New Roman" w:hAnsi="Times New Roman" w:cs="Times New Roman"/>
                <w:sz w:val="24"/>
                <w:szCs w:val="24"/>
              </w:rPr>
              <w:t xml:space="preserve"> en az 3 </w:t>
            </w:r>
            <w:r w:rsidR="008C326D">
              <w:rPr>
                <w:rStyle w:val="Gvdemetni0"/>
                <w:rFonts w:ascii="Times New Roman" w:hAnsi="Times New Roman" w:cs="Times New Roman"/>
                <w:sz w:val="24"/>
                <w:szCs w:val="24"/>
              </w:rPr>
              <w:t>katmandan</w:t>
            </w:r>
            <w:r w:rsidR="00E94746">
              <w:rPr>
                <w:rStyle w:val="Gvdemetni0"/>
                <w:rFonts w:ascii="Times New Roman" w:hAnsi="Times New Roman" w:cs="Times New Roman"/>
                <w:sz w:val="24"/>
                <w:szCs w:val="24"/>
              </w:rPr>
              <w:t xml:space="preserve"> oluşmalıdır</w:t>
            </w:r>
            <w:r w:rsidR="000412CE">
              <w:rPr>
                <w:rStyle w:val="Gvdemetni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C6EE6B" w14:textId="53DC9F3C" w:rsidR="000412CE" w:rsidRPr="00150A80" w:rsidRDefault="000412CE" w:rsidP="00E01057">
            <w:pPr>
              <w:pStyle w:val="Gvdemetni1"/>
              <w:numPr>
                <w:ilvl w:val="0"/>
                <w:numId w:val="3"/>
              </w:numPr>
              <w:shd w:val="clear" w:color="auto" w:fill="auto"/>
              <w:tabs>
                <w:tab w:val="left" w:pos="526"/>
              </w:tabs>
              <w:spacing w:before="120" w:after="120" w:line="360" w:lineRule="auto"/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>Ürünün katmanları;</w:t>
            </w:r>
          </w:p>
          <w:p w14:paraId="3FAF6ADC" w14:textId="4C31D224" w:rsidR="00150A80" w:rsidRDefault="002B10F7" w:rsidP="00150A80">
            <w:pPr>
              <w:pStyle w:val="Gvdemetni1"/>
              <w:numPr>
                <w:ilvl w:val="0"/>
                <w:numId w:val="13"/>
              </w:numPr>
              <w:shd w:val="clear" w:color="auto" w:fill="auto"/>
              <w:tabs>
                <w:tab w:val="left" w:pos="526"/>
              </w:tabs>
              <w:spacing w:before="120" w:after="120" w:line="360" w:lineRule="auto"/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>Toksik</w:t>
            </w:r>
            <w:proofErr w:type="spellEnd"/>
            <w:r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>irritan</w:t>
            </w:r>
            <w:proofErr w:type="spellEnd"/>
            <w:r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 xml:space="preserve"> olmayan bir yarayla temas tabakası,</w:t>
            </w:r>
          </w:p>
          <w:p w14:paraId="2C18FFD0" w14:textId="118740E3" w:rsidR="00150A80" w:rsidRDefault="008215B1" w:rsidP="00150A80">
            <w:pPr>
              <w:pStyle w:val="Gvdemetni1"/>
              <w:numPr>
                <w:ilvl w:val="0"/>
                <w:numId w:val="13"/>
              </w:numPr>
              <w:shd w:val="clear" w:color="auto" w:fill="auto"/>
              <w:tabs>
                <w:tab w:val="left" w:pos="526"/>
              </w:tabs>
              <w:spacing w:before="120" w:after="120" w:line="360" w:lineRule="auto"/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>İ</w:t>
            </w:r>
            <w:r w:rsidRPr="00E844F9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 xml:space="preserve">yonik gümüş </w:t>
            </w:r>
            <w:r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>içeren, e</w:t>
            </w:r>
            <w:r w:rsidR="00150A80" w:rsidRPr="00E844F9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 xml:space="preserve">mici </w:t>
            </w:r>
            <w:proofErr w:type="spellStart"/>
            <w:r w:rsidR="00150A80" w:rsidRPr="00E844F9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>hidroselüler</w:t>
            </w:r>
            <w:proofErr w:type="spellEnd"/>
            <w:r w:rsidR="00150A80" w:rsidRPr="00E844F9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0A80" w:rsidRPr="00E844F9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>ped</w:t>
            </w:r>
            <w:proofErr w:type="spellEnd"/>
            <w:r w:rsidR="00150A80" w:rsidRPr="00E844F9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 xml:space="preserve"> veya poliüretan </w:t>
            </w:r>
            <w:proofErr w:type="spellStart"/>
            <w:r w:rsidR="00150A80" w:rsidRPr="00E844F9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>ped</w:t>
            </w:r>
            <w:proofErr w:type="spellEnd"/>
            <w:r w:rsidR="00150A80" w:rsidRPr="00E844F9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>tabaka,</w:t>
            </w:r>
          </w:p>
          <w:p w14:paraId="5CA3B61C" w14:textId="28EC541C" w:rsidR="00150A80" w:rsidRDefault="00150A80" w:rsidP="00150A80">
            <w:pPr>
              <w:pStyle w:val="Gvdemetni1"/>
              <w:numPr>
                <w:ilvl w:val="0"/>
                <w:numId w:val="13"/>
              </w:numPr>
              <w:shd w:val="clear" w:color="auto" w:fill="auto"/>
              <w:tabs>
                <w:tab w:val="left" w:pos="526"/>
              </w:tabs>
              <w:spacing w:before="120" w:after="120" w:line="360" w:lineRule="auto"/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>S</w:t>
            </w:r>
            <w:r w:rsidRPr="00150A80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 xml:space="preserve">u geçirmez bir dış film </w:t>
            </w:r>
            <w:r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>tabaka</w:t>
            </w:r>
          </w:p>
          <w:p w14:paraId="2638757B" w14:textId="2E57894B" w:rsidR="00B423EC" w:rsidRPr="00E844F9" w:rsidRDefault="00B423EC" w:rsidP="00E01057">
            <w:pPr>
              <w:pStyle w:val="Gvdemetni1"/>
              <w:numPr>
                <w:ilvl w:val="0"/>
                <w:numId w:val="3"/>
              </w:numPr>
              <w:shd w:val="clear" w:color="auto" w:fill="auto"/>
              <w:tabs>
                <w:tab w:val="left" w:pos="526"/>
              </w:tabs>
              <w:spacing w:before="120" w:after="120" w:line="360" w:lineRule="auto"/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844F9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 xml:space="preserve">Ürün eşit oranda etki sağlaması için pansumanda salınan gümüş en az </w:t>
            </w:r>
            <w:r w:rsidR="007A0F6D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Pr="00E844F9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E844F9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>ppm</w:t>
            </w:r>
            <w:proofErr w:type="spellEnd"/>
            <w:r w:rsidRPr="00E844F9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 xml:space="preserve"> olmalıdır.</w:t>
            </w:r>
          </w:p>
          <w:p w14:paraId="279B8921" w14:textId="24364D7E" w:rsidR="005629B3" w:rsidRPr="00E844F9" w:rsidRDefault="00A66AD1" w:rsidP="005629B3">
            <w:pPr>
              <w:pStyle w:val="Gvdemetni1"/>
              <w:numPr>
                <w:ilvl w:val="0"/>
                <w:numId w:val="3"/>
              </w:numPr>
              <w:shd w:val="clear" w:color="auto" w:fill="auto"/>
              <w:tabs>
                <w:tab w:val="left" w:pos="533"/>
              </w:tabs>
              <w:spacing w:before="120" w:after="120" w:line="360" w:lineRule="auto"/>
              <w:rPr>
                <w:rFonts w:eastAsiaTheme="minorEastAsia"/>
                <w:kern w:val="3"/>
                <w:sz w:val="24"/>
                <w:szCs w:val="24"/>
                <w:shd w:val="clear" w:color="auto" w:fill="FFFFFF"/>
              </w:rPr>
            </w:pPr>
            <w:r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614E35" w:rsidRPr="00E844F9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 xml:space="preserve">Ürünün dış yüzeyi su ve bakteri geçirmeyen ve sızıntıyı dışarıya vermeyen </w:t>
            </w:r>
            <w:r w:rsidR="00975E53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>yapıda olmalıdır.</w:t>
            </w:r>
          </w:p>
          <w:p w14:paraId="68F8ADBE" w14:textId="524799F0" w:rsidR="00CD41A9" w:rsidRPr="00E844F9" w:rsidRDefault="00A66AD1" w:rsidP="00E01057">
            <w:pPr>
              <w:pStyle w:val="Gvdemetni1"/>
              <w:numPr>
                <w:ilvl w:val="0"/>
                <w:numId w:val="3"/>
              </w:numPr>
              <w:shd w:val="clear" w:color="auto" w:fill="auto"/>
              <w:tabs>
                <w:tab w:val="left" w:pos="533"/>
              </w:tabs>
              <w:spacing w:before="120" w:after="120" w:line="360" w:lineRule="auto"/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645D7D" w:rsidRPr="00E844F9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="00645D7D" w:rsidRPr="00E844F9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>eksüda</w:t>
            </w:r>
            <w:proofErr w:type="spellEnd"/>
            <w:r w:rsidR="00645D7D" w:rsidRPr="00E844F9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 xml:space="preserve"> kontrolünü sağlamalı ve anti-</w:t>
            </w:r>
            <w:proofErr w:type="spellStart"/>
            <w:r w:rsidR="00645D7D" w:rsidRPr="00E844F9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>mikrobiyal</w:t>
            </w:r>
            <w:proofErr w:type="spellEnd"/>
            <w:r w:rsidR="00645D7D" w:rsidRPr="00E844F9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 xml:space="preserve"> etkiye sahip olmalıdır</w:t>
            </w:r>
            <w:r w:rsidR="00CB0889" w:rsidRPr="00E844F9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492735D8" w14:textId="1FE96AC0" w:rsidR="00CD41A9" w:rsidRPr="00E844F9" w:rsidRDefault="00A66AD1" w:rsidP="00E01057">
            <w:pPr>
              <w:pStyle w:val="Gvdemetni1"/>
              <w:numPr>
                <w:ilvl w:val="0"/>
                <w:numId w:val="3"/>
              </w:numPr>
              <w:shd w:val="clear" w:color="auto" w:fill="auto"/>
              <w:tabs>
                <w:tab w:val="left" w:pos="533"/>
              </w:tabs>
              <w:spacing w:before="120" w:after="120" w:line="360" w:lineRule="auto"/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614E35" w:rsidRPr="00E844F9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 xml:space="preserve">Ürünün </w:t>
            </w:r>
            <w:r w:rsidR="009E28E1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>i</w:t>
            </w:r>
            <w:r w:rsidR="00645D7D" w:rsidRPr="00E844F9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>çer</w:t>
            </w:r>
            <w:r w:rsidR="00946CF3" w:rsidRPr="00E844F9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>i</w:t>
            </w:r>
            <w:r w:rsidR="00645D7D" w:rsidRPr="00E844F9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 xml:space="preserve">sindeki gümüşün anti-bakteriyel faaliyeti, pansumanın </w:t>
            </w:r>
            <w:proofErr w:type="spellStart"/>
            <w:r w:rsidR="00645D7D" w:rsidRPr="00E844F9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>eksüdayı</w:t>
            </w:r>
            <w:proofErr w:type="spellEnd"/>
            <w:r w:rsidR="00645D7D" w:rsidRPr="00E844F9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 xml:space="preserve"> emmesiyle ortaya çıkmalıdır.</w:t>
            </w:r>
          </w:p>
          <w:p w14:paraId="5F6895A7" w14:textId="77777777" w:rsidR="00CD41A9" w:rsidRPr="00E844F9" w:rsidRDefault="00614E35" w:rsidP="00E01057">
            <w:pPr>
              <w:pStyle w:val="Gvdemetni1"/>
              <w:numPr>
                <w:ilvl w:val="0"/>
                <w:numId w:val="3"/>
              </w:numPr>
              <w:shd w:val="clear" w:color="auto" w:fill="auto"/>
              <w:tabs>
                <w:tab w:val="left" w:pos="533"/>
              </w:tabs>
              <w:spacing w:before="120" w:after="120" w:line="360" w:lineRule="auto"/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844F9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Pr="00E844F9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>m</w:t>
            </w:r>
            <w:r w:rsidR="00645D7D" w:rsidRPr="00E844F9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>ikrobiyal</w:t>
            </w:r>
            <w:proofErr w:type="spellEnd"/>
            <w:r w:rsidR="00946CF3" w:rsidRPr="00E844F9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45D7D" w:rsidRPr="00E844F9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>kontaminasyona</w:t>
            </w:r>
            <w:proofErr w:type="spellEnd"/>
            <w:r w:rsidR="00645D7D" w:rsidRPr="00E844F9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 xml:space="preserve"> karşı etkili bir bariyer oluşturabilmeli</w:t>
            </w:r>
            <w:r w:rsidR="00946CF3" w:rsidRPr="00E844F9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 xml:space="preserve"> ve</w:t>
            </w:r>
            <w:r w:rsidR="00645D7D" w:rsidRPr="00E844F9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 xml:space="preserve"> yara yatağına gümüş salınım</w:t>
            </w:r>
            <w:r w:rsidR="00946CF3" w:rsidRPr="00E844F9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>ı</w:t>
            </w:r>
            <w:r w:rsidR="00645D7D" w:rsidRPr="00E844F9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 xml:space="preserve"> yapabilmelidir.</w:t>
            </w:r>
          </w:p>
          <w:p w14:paraId="31CA3D44" w14:textId="783A4745" w:rsidR="00CD41A9" w:rsidRPr="00E844F9" w:rsidRDefault="00880DCC" w:rsidP="00E01057">
            <w:pPr>
              <w:pStyle w:val="Gvdemetni1"/>
              <w:numPr>
                <w:ilvl w:val="0"/>
                <w:numId w:val="3"/>
              </w:numPr>
              <w:shd w:val="clear" w:color="auto" w:fill="auto"/>
              <w:tabs>
                <w:tab w:val="left" w:pos="533"/>
              </w:tabs>
              <w:spacing w:before="120" w:after="120" w:line="360" w:lineRule="auto"/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844F9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Pr="00E844F9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>e</w:t>
            </w:r>
            <w:r w:rsidR="00645D7D" w:rsidRPr="00E844F9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>ksudanın</w:t>
            </w:r>
            <w:proofErr w:type="spellEnd"/>
            <w:r w:rsidR="00645D7D" w:rsidRPr="00E844F9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 xml:space="preserve"> miktarına bağlı olarak, yara üzerinde 7 (yedi) güne kadar kalabilmelidir.</w:t>
            </w:r>
          </w:p>
          <w:p w14:paraId="576C8BA8" w14:textId="27DED42B" w:rsidR="00CD41A9" w:rsidRPr="00E844F9" w:rsidRDefault="00880DCC" w:rsidP="00E01057">
            <w:pPr>
              <w:pStyle w:val="Gvdemetni1"/>
              <w:numPr>
                <w:ilvl w:val="0"/>
                <w:numId w:val="3"/>
              </w:numPr>
              <w:shd w:val="clear" w:color="auto" w:fill="auto"/>
              <w:tabs>
                <w:tab w:val="left" w:pos="533"/>
              </w:tabs>
              <w:spacing w:before="120" w:after="120" w:line="360" w:lineRule="auto"/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844F9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Ürün i</w:t>
            </w:r>
            <w:r w:rsidR="00645D7D" w:rsidRPr="00E844F9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>çer</w:t>
            </w:r>
            <w:r w:rsidR="00946CF3" w:rsidRPr="00E844F9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>i</w:t>
            </w:r>
            <w:r w:rsidR="00645D7D" w:rsidRPr="00E844F9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 xml:space="preserve">sindeki gümüş konsantrasyonu 7 gün süreye kadar devamlı şekilde gümüş </w:t>
            </w:r>
            <w:proofErr w:type="spellStart"/>
            <w:r w:rsidR="00645D7D" w:rsidRPr="00E844F9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>salımına</w:t>
            </w:r>
            <w:proofErr w:type="spellEnd"/>
            <w:r w:rsidR="00645D7D" w:rsidRPr="00E844F9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 xml:space="preserve"> yetecek şekilde olabilmelidir.</w:t>
            </w:r>
          </w:p>
          <w:p w14:paraId="629E482E" w14:textId="386010DC" w:rsidR="00CD41A9" w:rsidRPr="00E844F9" w:rsidRDefault="00946CF3" w:rsidP="00E01057">
            <w:pPr>
              <w:pStyle w:val="Gvdemetni1"/>
              <w:numPr>
                <w:ilvl w:val="0"/>
                <w:numId w:val="3"/>
              </w:numPr>
              <w:shd w:val="clear" w:color="auto" w:fill="auto"/>
              <w:tabs>
                <w:tab w:val="left" w:pos="533"/>
              </w:tabs>
              <w:spacing w:before="120" w:after="120" w:line="360" w:lineRule="auto"/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844F9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>Ürün s</w:t>
            </w:r>
            <w:r w:rsidR="00645D7D" w:rsidRPr="00E844F9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>ızıntıya izin vermeyecek yapıda ol</w:t>
            </w:r>
            <w:r w:rsidR="00601791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>malıdır.</w:t>
            </w:r>
          </w:p>
          <w:p w14:paraId="194C50A1" w14:textId="77777777" w:rsidR="00562D88" w:rsidRPr="00E844F9" w:rsidRDefault="00BE4934" w:rsidP="00E01057">
            <w:pPr>
              <w:pStyle w:val="Gvdemetni1"/>
              <w:numPr>
                <w:ilvl w:val="0"/>
                <w:numId w:val="3"/>
              </w:numPr>
              <w:shd w:val="clear" w:color="auto" w:fill="auto"/>
              <w:tabs>
                <w:tab w:val="left" w:pos="533"/>
              </w:tabs>
              <w:spacing w:before="120" w:after="120" w:line="360" w:lineRule="auto"/>
              <w:rPr>
                <w:rFonts w:eastAsiaTheme="minorEastAsia"/>
                <w:kern w:val="3"/>
                <w:sz w:val="24"/>
                <w:szCs w:val="24"/>
                <w:shd w:val="clear" w:color="auto" w:fill="FFFFFF"/>
              </w:rPr>
            </w:pPr>
            <w:r w:rsidRPr="00E844F9">
              <w:rPr>
                <w:sz w:val="24"/>
                <w:szCs w:val="24"/>
              </w:rPr>
              <w:t>Ürün c</w:t>
            </w:r>
            <w:r w:rsidR="007844DF" w:rsidRPr="00E844F9">
              <w:rPr>
                <w:sz w:val="24"/>
                <w:szCs w:val="24"/>
              </w:rPr>
              <w:t>ildi tahriş etmemeli</w:t>
            </w:r>
            <w:r w:rsidRPr="00E844F9">
              <w:rPr>
                <w:sz w:val="24"/>
                <w:szCs w:val="24"/>
              </w:rPr>
              <w:t xml:space="preserve"> yaraya zarar vermeden çıkarılabilmeli ve iz bırakmamalıdır.</w:t>
            </w:r>
          </w:p>
          <w:p w14:paraId="65D16908" w14:textId="76F08078" w:rsidR="0038792A" w:rsidRPr="00A66AD1" w:rsidRDefault="00562D88" w:rsidP="00A66AD1">
            <w:pPr>
              <w:pStyle w:val="Gvdemetni1"/>
              <w:numPr>
                <w:ilvl w:val="0"/>
                <w:numId w:val="3"/>
              </w:numPr>
              <w:shd w:val="clear" w:color="auto" w:fill="auto"/>
              <w:tabs>
                <w:tab w:val="left" w:pos="533"/>
              </w:tabs>
              <w:spacing w:before="120" w:after="120" w:line="360" w:lineRule="auto"/>
              <w:rPr>
                <w:rFonts w:eastAsiaTheme="minorEastAsia"/>
                <w:kern w:val="3"/>
                <w:sz w:val="24"/>
                <w:szCs w:val="24"/>
                <w:shd w:val="clear" w:color="auto" w:fill="FFFFFF"/>
              </w:rPr>
            </w:pPr>
            <w:r w:rsidRPr="00E844F9">
              <w:rPr>
                <w:sz w:val="24"/>
                <w:szCs w:val="24"/>
              </w:rPr>
              <w:t>Ürün late</w:t>
            </w:r>
            <w:r w:rsidR="00A66AD1">
              <w:rPr>
                <w:sz w:val="24"/>
                <w:szCs w:val="24"/>
              </w:rPr>
              <w:t>ks</w:t>
            </w:r>
            <w:r w:rsidRPr="00E844F9">
              <w:rPr>
                <w:sz w:val="24"/>
                <w:szCs w:val="24"/>
              </w:rPr>
              <w:t xml:space="preserve"> içermemelidir.  </w:t>
            </w:r>
            <w:bookmarkStart w:id="0" w:name="_GoBack"/>
            <w:bookmarkEnd w:id="0"/>
          </w:p>
        </w:tc>
      </w:tr>
      <w:tr w:rsidR="0038792A" w:rsidRPr="00E844F9" w14:paraId="23CB919B" w14:textId="77777777" w:rsidTr="006F1EA7">
        <w:trPr>
          <w:trHeight w:val="1025"/>
        </w:trPr>
        <w:tc>
          <w:tcPr>
            <w:tcW w:w="1537" w:type="dxa"/>
          </w:tcPr>
          <w:p w14:paraId="6846FAB2" w14:textId="77777777" w:rsidR="0038792A" w:rsidRPr="00E844F9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844F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</w:tc>
        <w:tc>
          <w:tcPr>
            <w:tcW w:w="8303" w:type="dxa"/>
            <w:shd w:val="clear" w:color="auto" w:fill="auto"/>
          </w:tcPr>
          <w:p w14:paraId="11901E90" w14:textId="77777777" w:rsidR="00C57F72" w:rsidRPr="00E844F9" w:rsidRDefault="00C57F72" w:rsidP="00E01057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424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844F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Ürün steril paketlenmiş ve tek kullanımlık olmalıdır</w:t>
            </w:r>
          </w:p>
          <w:p w14:paraId="060C6000" w14:textId="211C7EE4" w:rsidR="00946CF3" w:rsidRPr="00E844F9" w:rsidRDefault="00C57F72" w:rsidP="00E01057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844F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Ürün orijinal ambalajı üzerinde U</w:t>
            </w:r>
            <w:r w:rsidR="002E13B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BB </w:t>
            </w:r>
            <w:r w:rsidRPr="00E844F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ve LOT bilgisi bulunmalıdır.</w:t>
            </w:r>
          </w:p>
        </w:tc>
      </w:tr>
    </w:tbl>
    <w:p w14:paraId="539DA439" w14:textId="77777777" w:rsidR="0038792A" w:rsidRPr="00E844F9" w:rsidRDefault="0038792A" w:rsidP="00DF7E83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sectPr w:rsidR="0038792A" w:rsidRPr="00E844F9" w:rsidSect="009F082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EA431" w14:textId="77777777" w:rsidR="00623ECB" w:rsidRDefault="00623ECB" w:rsidP="0038792A">
      <w:pPr>
        <w:spacing w:after="0" w:line="240" w:lineRule="auto"/>
      </w:pPr>
      <w:r>
        <w:separator/>
      </w:r>
    </w:p>
  </w:endnote>
  <w:endnote w:type="continuationSeparator" w:id="0">
    <w:p w14:paraId="2182198B" w14:textId="77777777" w:rsidR="00623ECB" w:rsidRDefault="00623ECB" w:rsidP="0038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F5E29" w14:textId="77777777" w:rsidR="00623ECB" w:rsidRDefault="00623ECB" w:rsidP="0038792A">
      <w:pPr>
        <w:spacing w:after="0" w:line="240" w:lineRule="auto"/>
      </w:pPr>
      <w:r>
        <w:separator/>
      </w:r>
    </w:p>
  </w:footnote>
  <w:footnote w:type="continuationSeparator" w:id="0">
    <w:p w14:paraId="5B790468" w14:textId="77777777" w:rsidR="00623ECB" w:rsidRDefault="00623ECB" w:rsidP="00387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21360" w14:textId="6BDFBAAB" w:rsidR="00645D7D" w:rsidRPr="003110C6" w:rsidRDefault="00645D7D" w:rsidP="008F74A6">
    <w:pPr>
      <w:rPr>
        <w:rFonts w:ascii="Times New Roman" w:eastAsia="Segoe UI" w:hAnsi="Times New Roman" w:cs="Segoe UI"/>
        <w:b/>
        <w:kern w:val="3"/>
        <w:sz w:val="24"/>
        <w:szCs w:val="24"/>
        <w:shd w:val="clear" w:color="auto" w:fill="FFFFFF"/>
      </w:rPr>
    </w:pPr>
    <w:r w:rsidRPr="003110C6">
      <w:rPr>
        <w:rStyle w:val="Gvdemetni0"/>
        <w:rFonts w:ascii="Times New Roman" w:hAnsi="Times New Roman" w:cs="Times New Roman"/>
        <w:b/>
        <w:sz w:val="24"/>
        <w:szCs w:val="24"/>
      </w:rPr>
      <w:t xml:space="preserve">SMT1386 </w:t>
    </w:r>
    <w:r w:rsidRPr="003110C6">
      <w:rPr>
        <w:rStyle w:val="Gvdemetni0"/>
        <w:rFonts w:ascii="Times New Roman" w:hAnsi="Times New Roman"/>
        <w:b/>
        <w:sz w:val="24"/>
        <w:szCs w:val="24"/>
      </w:rPr>
      <w:t>YARA ÖRTÜSÜ KÖPÜK/SÜNGER, GÜMÜŞLÜ</w:t>
    </w:r>
    <w:r w:rsidR="00071180" w:rsidRPr="003110C6">
      <w:rPr>
        <w:rStyle w:val="Gvdemetni0"/>
        <w:rFonts w:ascii="Times New Roman" w:hAnsi="Times New Roman"/>
        <w:b/>
        <w:sz w:val="24"/>
        <w:szCs w:val="24"/>
      </w:rPr>
      <w:t>/</w:t>
    </w:r>
    <w:r w:rsidRPr="003110C6">
      <w:rPr>
        <w:rStyle w:val="Gvdemetni0"/>
        <w:rFonts w:ascii="Times New Roman" w:hAnsi="Times New Roman"/>
        <w:b/>
        <w:sz w:val="24"/>
        <w:szCs w:val="24"/>
      </w:rPr>
      <w:t xml:space="preserve"> </w:t>
    </w:r>
    <w:r w:rsidR="00FF003D" w:rsidRPr="003110C6">
      <w:rPr>
        <w:rStyle w:val="Gvdemetni0"/>
        <w:rFonts w:ascii="Times New Roman" w:hAnsi="Times New Roman"/>
        <w:b/>
        <w:sz w:val="24"/>
        <w:szCs w:val="24"/>
      </w:rPr>
      <w:t>YAPIŞKANLI</w:t>
    </w:r>
  </w:p>
  <w:p w14:paraId="740E3A0A" w14:textId="77777777" w:rsidR="00645D7D" w:rsidRDefault="00645D7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03CA6"/>
    <w:multiLevelType w:val="hybridMultilevel"/>
    <w:tmpl w:val="F3A0EC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0773E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AA0D7"/>
    <w:multiLevelType w:val="singleLevel"/>
    <w:tmpl w:val="143AA0D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166F64B8"/>
    <w:multiLevelType w:val="hybridMultilevel"/>
    <w:tmpl w:val="5562FDC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BA2939"/>
    <w:multiLevelType w:val="hybridMultilevel"/>
    <w:tmpl w:val="69B23AA6"/>
    <w:lvl w:ilvl="0" w:tplc="041F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E251B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130D6"/>
    <w:multiLevelType w:val="multilevel"/>
    <w:tmpl w:val="A2CE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8113D5"/>
    <w:multiLevelType w:val="hybridMultilevel"/>
    <w:tmpl w:val="F3A0EC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F4423"/>
    <w:multiLevelType w:val="hybridMultilevel"/>
    <w:tmpl w:val="F3A0EC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3C9869"/>
    <w:multiLevelType w:val="hybridMultilevel"/>
    <w:tmpl w:val="0D4C5CB4"/>
    <w:lvl w:ilvl="0" w:tplc="EE4C88B2">
      <w:start w:val="1"/>
      <w:numFmt w:val="decimal"/>
      <w:lvlText w:val="%1."/>
      <w:lvlJc w:val="left"/>
    </w:lvl>
    <w:lvl w:ilvl="1" w:tplc="7640F7D0">
      <w:numFmt w:val="decimal"/>
      <w:lvlText w:val=""/>
      <w:lvlJc w:val="left"/>
    </w:lvl>
    <w:lvl w:ilvl="2" w:tplc="69987DB0">
      <w:numFmt w:val="decimal"/>
      <w:lvlText w:val=""/>
      <w:lvlJc w:val="left"/>
    </w:lvl>
    <w:lvl w:ilvl="3" w:tplc="6CE29372">
      <w:numFmt w:val="decimal"/>
      <w:lvlText w:val=""/>
      <w:lvlJc w:val="left"/>
    </w:lvl>
    <w:lvl w:ilvl="4" w:tplc="2422824E">
      <w:numFmt w:val="decimal"/>
      <w:lvlText w:val=""/>
      <w:lvlJc w:val="left"/>
    </w:lvl>
    <w:lvl w:ilvl="5" w:tplc="89A4E414">
      <w:numFmt w:val="decimal"/>
      <w:lvlText w:val=""/>
      <w:lvlJc w:val="left"/>
    </w:lvl>
    <w:lvl w:ilvl="6" w:tplc="9482CBDC">
      <w:numFmt w:val="decimal"/>
      <w:lvlText w:val=""/>
      <w:lvlJc w:val="left"/>
    </w:lvl>
    <w:lvl w:ilvl="7" w:tplc="2B90BC68">
      <w:numFmt w:val="decimal"/>
      <w:lvlText w:val=""/>
      <w:lvlJc w:val="left"/>
    </w:lvl>
    <w:lvl w:ilvl="8" w:tplc="53985F7E">
      <w:numFmt w:val="decimal"/>
      <w:lvlText w:val=""/>
      <w:lvlJc w:val="left"/>
    </w:lvl>
  </w:abstractNum>
  <w:abstractNum w:abstractNumId="11" w15:restartNumberingAfterBreak="0">
    <w:nsid w:val="69826C10"/>
    <w:multiLevelType w:val="hybridMultilevel"/>
    <w:tmpl w:val="F3A0EC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C3E8A"/>
    <w:multiLevelType w:val="multilevel"/>
    <w:tmpl w:val="CCE4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12"/>
  </w:num>
  <w:num w:numId="5">
    <w:abstractNumId w:val="10"/>
  </w:num>
  <w:num w:numId="6">
    <w:abstractNumId w:val="4"/>
  </w:num>
  <w:num w:numId="7">
    <w:abstractNumId w:val="2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2A"/>
    <w:rsid w:val="000412CE"/>
    <w:rsid w:val="000633B5"/>
    <w:rsid w:val="00071180"/>
    <w:rsid w:val="000873CD"/>
    <w:rsid w:val="000D5C58"/>
    <w:rsid w:val="000E42DE"/>
    <w:rsid w:val="001117D9"/>
    <w:rsid w:val="0013182E"/>
    <w:rsid w:val="00150A80"/>
    <w:rsid w:val="001713AF"/>
    <w:rsid w:val="001A4658"/>
    <w:rsid w:val="001C2DB1"/>
    <w:rsid w:val="00222A1A"/>
    <w:rsid w:val="00227977"/>
    <w:rsid w:val="00247082"/>
    <w:rsid w:val="00285752"/>
    <w:rsid w:val="002B0633"/>
    <w:rsid w:val="002B10F7"/>
    <w:rsid w:val="002C07B6"/>
    <w:rsid w:val="002E13B3"/>
    <w:rsid w:val="003110C6"/>
    <w:rsid w:val="003136C5"/>
    <w:rsid w:val="00335FAE"/>
    <w:rsid w:val="003478D3"/>
    <w:rsid w:val="0038792A"/>
    <w:rsid w:val="003A25E2"/>
    <w:rsid w:val="003F7149"/>
    <w:rsid w:val="003F79A0"/>
    <w:rsid w:val="00411781"/>
    <w:rsid w:val="00434238"/>
    <w:rsid w:val="004B2D2B"/>
    <w:rsid w:val="004C45D3"/>
    <w:rsid w:val="00537CEF"/>
    <w:rsid w:val="005629B3"/>
    <w:rsid w:val="00562D88"/>
    <w:rsid w:val="005B1305"/>
    <w:rsid w:val="005C5F12"/>
    <w:rsid w:val="00601791"/>
    <w:rsid w:val="00614E35"/>
    <w:rsid w:val="00623ECB"/>
    <w:rsid w:val="00645D7D"/>
    <w:rsid w:val="006460CB"/>
    <w:rsid w:val="006D4068"/>
    <w:rsid w:val="006F1EA7"/>
    <w:rsid w:val="00744E4A"/>
    <w:rsid w:val="007844DF"/>
    <w:rsid w:val="0079339B"/>
    <w:rsid w:val="007A0F6D"/>
    <w:rsid w:val="007E1815"/>
    <w:rsid w:val="007E3A8F"/>
    <w:rsid w:val="008215B1"/>
    <w:rsid w:val="0083329B"/>
    <w:rsid w:val="00880DCC"/>
    <w:rsid w:val="008B5DD2"/>
    <w:rsid w:val="008C326D"/>
    <w:rsid w:val="008D13AD"/>
    <w:rsid w:val="008F74A6"/>
    <w:rsid w:val="00946CF3"/>
    <w:rsid w:val="0096546C"/>
    <w:rsid w:val="009730D6"/>
    <w:rsid w:val="00975E53"/>
    <w:rsid w:val="00981C7C"/>
    <w:rsid w:val="009C4FCB"/>
    <w:rsid w:val="009E28E1"/>
    <w:rsid w:val="009F0826"/>
    <w:rsid w:val="009F3C79"/>
    <w:rsid w:val="009F588C"/>
    <w:rsid w:val="00A006E5"/>
    <w:rsid w:val="00A66AD1"/>
    <w:rsid w:val="00AF1C61"/>
    <w:rsid w:val="00B00AEE"/>
    <w:rsid w:val="00B36EAC"/>
    <w:rsid w:val="00B423EC"/>
    <w:rsid w:val="00B50A6E"/>
    <w:rsid w:val="00B50C94"/>
    <w:rsid w:val="00B83181"/>
    <w:rsid w:val="00BC3763"/>
    <w:rsid w:val="00BE4934"/>
    <w:rsid w:val="00C5141D"/>
    <w:rsid w:val="00C57F72"/>
    <w:rsid w:val="00CB0889"/>
    <w:rsid w:val="00CD1796"/>
    <w:rsid w:val="00CD41A9"/>
    <w:rsid w:val="00CD6693"/>
    <w:rsid w:val="00CF0829"/>
    <w:rsid w:val="00D13985"/>
    <w:rsid w:val="00D56B67"/>
    <w:rsid w:val="00D67332"/>
    <w:rsid w:val="00D718E5"/>
    <w:rsid w:val="00DB2A44"/>
    <w:rsid w:val="00DF7E83"/>
    <w:rsid w:val="00E01057"/>
    <w:rsid w:val="00E3230A"/>
    <w:rsid w:val="00E749AA"/>
    <w:rsid w:val="00E74D1A"/>
    <w:rsid w:val="00E844F9"/>
    <w:rsid w:val="00E94746"/>
    <w:rsid w:val="00EA450D"/>
    <w:rsid w:val="00EA5810"/>
    <w:rsid w:val="00EF1F30"/>
    <w:rsid w:val="00EF6759"/>
    <w:rsid w:val="00FB6789"/>
    <w:rsid w:val="00FF003D"/>
    <w:rsid w:val="00FF6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47D21D"/>
  <w15:docId w15:val="{E293A521-9B9D-467B-B010-6E2BE7118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92A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879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879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792A"/>
  </w:style>
  <w:style w:type="paragraph" w:styleId="AltBilgi">
    <w:name w:val="footer"/>
    <w:basedOn w:val="Normal"/>
    <w:link w:val="Al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792A"/>
  </w:style>
  <w:style w:type="paragraph" w:customStyle="1" w:styleId="Gvdemetni">
    <w:name w:val="Gövde metni"/>
    <w:basedOn w:val="Normal"/>
    <w:link w:val="Gvdemetni0"/>
    <w:qFormat/>
    <w:rsid w:val="006F1EA7"/>
    <w:pPr>
      <w:widowControl w:val="0"/>
      <w:shd w:val="clear" w:color="auto" w:fill="FFFFFF"/>
      <w:suppressAutoHyphens/>
      <w:autoSpaceDN w:val="0"/>
      <w:spacing w:after="0" w:line="277" w:lineRule="exact"/>
      <w:ind w:hanging="340"/>
      <w:jc w:val="both"/>
      <w:textAlignment w:val="baseline"/>
    </w:pPr>
    <w:rPr>
      <w:rFonts w:ascii="Segoe UI" w:eastAsia="Segoe UI" w:hAnsi="Segoe UI" w:cs="Segoe UI"/>
      <w:kern w:val="3"/>
      <w:sz w:val="19"/>
      <w:szCs w:val="19"/>
    </w:rPr>
  </w:style>
  <w:style w:type="paragraph" w:styleId="ListeParagraf">
    <w:name w:val="List Paragraph"/>
    <w:basedOn w:val="Normal"/>
    <w:uiPriority w:val="34"/>
    <w:qFormat/>
    <w:rsid w:val="006F1EA7"/>
    <w:pPr>
      <w:ind w:left="720"/>
      <w:contextualSpacing/>
    </w:pPr>
  </w:style>
  <w:style w:type="character" w:customStyle="1" w:styleId="Gvdemetni0">
    <w:name w:val="Gövde metni_"/>
    <w:basedOn w:val="VarsaylanParagrafYazTipi"/>
    <w:link w:val="Gvdemetni"/>
    <w:qFormat/>
    <w:rsid w:val="00645D7D"/>
    <w:rPr>
      <w:rFonts w:ascii="Segoe UI" w:eastAsia="Segoe UI" w:hAnsi="Segoe UI" w:cs="Segoe UI"/>
      <w:kern w:val="3"/>
      <w:sz w:val="19"/>
      <w:szCs w:val="19"/>
      <w:shd w:val="clear" w:color="auto" w:fill="FFFFFF"/>
    </w:rPr>
  </w:style>
  <w:style w:type="paragraph" w:customStyle="1" w:styleId="Gvdemetni1">
    <w:name w:val="Gövde metni1"/>
    <w:basedOn w:val="Normal"/>
    <w:uiPriority w:val="99"/>
    <w:rsid w:val="00645D7D"/>
    <w:pPr>
      <w:widowControl w:val="0"/>
      <w:shd w:val="clear" w:color="auto" w:fill="FFFFFF"/>
      <w:spacing w:after="0" w:line="240" w:lineRule="atLeast"/>
      <w:ind w:hanging="380"/>
    </w:pPr>
    <w:rPr>
      <w:rFonts w:ascii="Times New Roman" w:eastAsia="Times New Roman" w:hAnsi="Times New Roman" w:cs="Times New Roman"/>
      <w:spacing w:val="-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C-Ronaldo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Tülay MURAT DURUKAN</cp:lastModifiedBy>
  <cp:revision>4</cp:revision>
  <dcterms:created xsi:type="dcterms:W3CDTF">2024-11-12T12:08:00Z</dcterms:created>
  <dcterms:modified xsi:type="dcterms:W3CDTF">2024-11-26T07:59:00Z</dcterms:modified>
</cp:coreProperties>
</file>