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4E526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3A3A31F8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303" w:type="dxa"/>
            <w:shd w:val="clear" w:color="auto" w:fill="auto"/>
          </w:tcPr>
          <w:p w14:paraId="0699DBCB" w14:textId="721CADBC" w:rsidR="00311837" w:rsidRPr="004E526F" w:rsidRDefault="00446AE0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açık ve </w:t>
            </w:r>
            <w:proofErr w:type="spellStart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E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nguinal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umbilikal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insizyonel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emoral</w:t>
            </w:r>
            <w:proofErr w:type="spellEnd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operasyonlarında doku desteği sağlamak</w:t>
            </w:r>
            <w:r w:rsidR="00B85158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bookmarkStart w:id="0" w:name="_GoBack"/>
            <w:bookmarkEnd w:id="0"/>
            <w:proofErr w:type="spellStart"/>
            <w:r w:rsidR="00AD3403">
              <w:t>rektal</w:t>
            </w:r>
            <w:proofErr w:type="spellEnd"/>
            <w:r w:rsidR="00F21E07">
              <w:t xml:space="preserve">, </w:t>
            </w:r>
            <w:proofErr w:type="spellStart"/>
            <w:r w:rsidR="00AD3403">
              <w:t>genital</w:t>
            </w:r>
            <w:proofErr w:type="spellEnd"/>
            <w:r w:rsidR="00AD3403">
              <w:t xml:space="preserve"> </w:t>
            </w:r>
            <w:proofErr w:type="spellStart"/>
            <w:r w:rsidR="00AD3403">
              <w:t>üriner</w:t>
            </w:r>
            <w:proofErr w:type="spellEnd"/>
            <w:r w:rsidR="00AD3403">
              <w:t xml:space="preserve"> </w:t>
            </w:r>
            <w:proofErr w:type="spellStart"/>
            <w:r w:rsidR="00AD3403">
              <w:t>prolapsusların</w:t>
            </w:r>
            <w:proofErr w:type="spellEnd"/>
            <w:r w:rsidR="00AD3403">
              <w:t xml:space="preserve"> tedavisinde </w:t>
            </w:r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yüzeysel </w:t>
            </w:r>
            <w:proofErr w:type="spellStart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>defektlerin</w:t>
            </w:r>
            <w:proofErr w:type="spellEnd"/>
            <w:r w:rsidR="005902B1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onarılması amacı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tasarlanmış olmalıdır.</w:t>
            </w:r>
          </w:p>
        </w:tc>
      </w:tr>
      <w:tr w:rsidR="004B7494" w:rsidRPr="004E526F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659BD7F9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  <w:p w14:paraId="0B36AB79" w14:textId="77777777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C4FF801" w14:textId="027CDB63" w:rsidR="0010293F" w:rsidRPr="004E526F" w:rsidRDefault="0010293F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24B3D">
              <w:rPr>
                <w:rFonts w:ascii="Times New Roman" w:hAnsi="Times New Roman" w:cs="Times New Roman"/>
                <w:sz w:val="24"/>
                <w:szCs w:val="24"/>
              </w:rPr>
              <w:t xml:space="preserve">kısmi 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emilebilen</w:t>
            </w:r>
            <w:r w:rsidR="00924B3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tek yüzlü</w:t>
            </w:r>
            <w:r w:rsidR="00924B3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200B844" w14:textId="6BFF91A6" w:rsidR="00721116" w:rsidRDefault="00500159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0C1D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2765E" w14:textId="7CB89039" w:rsidR="00721116" w:rsidRDefault="0027704D" w:rsidP="009D312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00159" w:rsidRPr="004E526F">
              <w:rPr>
                <w:rFonts w:ascii="Times New Roman" w:hAnsi="Times New Roman" w:cs="Times New Roman"/>
                <w:sz w:val="24"/>
                <w:szCs w:val="24"/>
              </w:rPr>
              <w:t>olipropilen</w:t>
            </w:r>
            <w:proofErr w:type="spellEnd"/>
            <w:r w:rsidR="00EE0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E03BC">
              <w:rPr>
                <w:rFonts w:ascii="Times New Roman" w:hAnsi="Times New Roman" w:cs="Times New Roman"/>
                <w:sz w:val="24"/>
                <w:szCs w:val="24"/>
              </w:rPr>
              <w:t>PP)</w:t>
            </w:r>
            <w:r w:rsidR="0072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>poliglakt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763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03BC">
              <w:rPr>
                <w:rFonts w:ascii="Times New Roman" w:hAnsi="Times New Roman" w:cs="Times New Roman"/>
                <w:sz w:val="24"/>
                <w:szCs w:val="24"/>
              </w:rPr>
              <w:t>PGA)</w:t>
            </w:r>
            <w:r w:rsidR="007B369C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</w:p>
          <w:p w14:paraId="3E4C32B3" w14:textId="64D7F649" w:rsidR="00721116" w:rsidRDefault="007A1EF5" w:rsidP="009D312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6BE">
              <w:rPr>
                <w:rFonts w:ascii="Times New Roman" w:hAnsi="Times New Roman" w:cs="Times New Roman"/>
                <w:sz w:val="24"/>
                <w:szCs w:val="24"/>
              </w:rPr>
              <w:t xml:space="preserve">(PP)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poliglakapron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B07">
              <w:rPr>
                <w:rFonts w:ascii="Times New Roman" w:hAnsi="Times New Roman" w:cs="Times New Roman"/>
                <w:sz w:val="24"/>
                <w:szCs w:val="24"/>
              </w:rPr>
              <w:t>(PGC)</w:t>
            </w:r>
            <w:r w:rsidR="007B369C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</w:p>
          <w:p w14:paraId="57131AD8" w14:textId="3D88216A" w:rsidR="00721116" w:rsidRDefault="007A1EF5" w:rsidP="009D312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>oliproilen</w:t>
            </w:r>
            <w:proofErr w:type="spellEnd"/>
            <w:r w:rsidR="006866BE">
              <w:rPr>
                <w:rFonts w:ascii="Times New Roman" w:hAnsi="Times New Roman" w:cs="Times New Roman"/>
                <w:sz w:val="24"/>
                <w:szCs w:val="24"/>
              </w:rPr>
              <w:t xml:space="preserve"> (PP)</w:t>
            </w:r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>kolajen</w:t>
            </w:r>
            <w:proofErr w:type="spellEnd"/>
            <w:r w:rsidR="007B369C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="00972289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3F795" w14:textId="2A76A4F8" w:rsidR="00173407" w:rsidRPr="007A1EF5" w:rsidRDefault="007A1EF5" w:rsidP="009D312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F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2289" w:rsidRPr="007A1EF5">
              <w:rPr>
                <w:rFonts w:ascii="Times New Roman" w:hAnsi="Times New Roman" w:cs="Times New Roman"/>
                <w:sz w:val="24"/>
                <w:szCs w:val="24"/>
              </w:rPr>
              <w:t xml:space="preserve">olyester ve </w:t>
            </w:r>
            <w:proofErr w:type="spellStart"/>
            <w:r w:rsidR="00972289" w:rsidRPr="007A1EF5">
              <w:rPr>
                <w:rFonts w:ascii="Times New Roman" w:hAnsi="Times New Roman" w:cs="Times New Roman"/>
                <w:sz w:val="24"/>
                <w:szCs w:val="24"/>
              </w:rPr>
              <w:t>poliglaktik</w:t>
            </w:r>
            <w:proofErr w:type="spellEnd"/>
            <w:r w:rsidR="007A38E3" w:rsidRPr="007A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EF5">
              <w:rPr>
                <w:rFonts w:ascii="Times New Roman" w:hAnsi="Times New Roman" w:cs="Times New Roman"/>
                <w:sz w:val="24"/>
                <w:szCs w:val="24"/>
              </w:rPr>
              <w:t xml:space="preserve">asit </w:t>
            </w:r>
            <w:r w:rsidR="007A38E3" w:rsidRPr="007A1EF5">
              <w:rPr>
                <w:rFonts w:ascii="Times New Roman" w:hAnsi="Times New Roman" w:cs="Times New Roman"/>
                <w:sz w:val="24"/>
                <w:szCs w:val="24"/>
              </w:rPr>
              <w:t>(PLA)</w:t>
            </w:r>
            <w:r w:rsidRPr="007A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69C">
              <w:rPr>
                <w:rFonts w:ascii="Times New Roman" w:hAnsi="Times New Roman" w:cs="Times New Roman"/>
                <w:sz w:val="24"/>
                <w:szCs w:val="24"/>
              </w:rPr>
              <w:t xml:space="preserve">ten </w:t>
            </w:r>
            <w:r w:rsidR="009231FF">
              <w:rPr>
                <w:rFonts w:ascii="Times New Roman" w:hAnsi="Times New Roman" w:cs="Times New Roman"/>
                <w:sz w:val="24"/>
                <w:szCs w:val="24"/>
              </w:rPr>
              <w:t>üretilmiş olmalıdır.</w:t>
            </w:r>
          </w:p>
          <w:p w14:paraId="0F6C5A9F" w14:textId="71DFDEFA" w:rsidR="00C60CF3" w:rsidRPr="004E526F" w:rsidRDefault="004A62B2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E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Ürünü</w:t>
            </w:r>
            <w:r w:rsidR="000C1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 muhtelif ölçülere sahip </w:t>
            </w:r>
            <w:r w:rsidRPr="004E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11D8E40A" w14:textId="790A7264" w:rsidR="0010293F" w:rsidRPr="004E526F" w:rsidRDefault="004B0CA1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o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925E37" w:rsidRPr="004E526F" w14:paraId="45601AA2" w14:textId="77777777" w:rsidTr="004B7494">
        <w:trPr>
          <w:trHeight w:val="1640"/>
        </w:trPr>
        <w:tc>
          <w:tcPr>
            <w:tcW w:w="1537" w:type="dxa"/>
          </w:tcPr>
          <w:p w14:paraId="3D674C22" w14:textId="77777777" w:rsidR="00925E37" w:rsidRPr="004E526F" w:rsidRDefault="00925E37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5BE1EC3" w14:textId="77777777" w:rsidR="00925E37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v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ücut ile uyumlu hareket edebilmek için </w:t>
            </w:r>
            <w:proofErr w:type="spellStart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diagonal</w:t>
            </w:r>
            <w:proofErr w:type="spellEnd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(her yöne doğru) esneme özelliğine sahip olmalıdır.</w:t>
            </w:r>
          </w:p>
          <w:p w14:paraId="19AF1CA6" w14:textId="77777777" w:rsidR="00925E37" w:rsidRPr="00924B3D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multifilamen</w:t>
            </w:r>
            <w:proofErr w:type="spellEnd"/>
            <w:r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2E06E2">
              <w:rPr>
                <w:rFonts w:ascii="Times New Roman" w:hAnsi="Times New Roman" w:cs="Times New Roman"/>
                <w:sz w:val="24"/>
                <w:szCs w:val="24"/>
              </w:rPr>
              <w:t>monofilamen</w:t>
            </w:r>
            <w:proofErr w:type="spellEnd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ABEE1" w14:textId="77777777" w:rsidR="00925E37" w:rsidRPr="004E526F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gözenek büyüklüğü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-5 mm arasında olmalıdır.</w:t>
            </w:r>
          </w:p>
          <w:p w14:paraId="61A9AEE1" w14:textId="77777777" w:rsidR="00925E37" w:rsidRPr="004E526F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esilebilir olmalı, kesildiğinde kenarlardan tiftiklenmemeli ve atma yapmamalıdır.</w:t>
            </w:r>
          </w:p>
          <w:p w14:paraId="45A6D25E" w14:textId="61270F1E" w:rsidR="00925E37" w:rsidRPr="004E526F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B3386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enarları çevre dokulara zarar vermemesi için yumuşak yapıda olmalıdır.</w:t>
            </w:r>
          </w:p>
          <w:p w14:paraId="2BE137D1" w14:textId="069FED4E" w:rsidR="00925E37" w:rsidRDefault="00925E37" w:rsidP="00925E3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açık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aparoskopik</w:t>
            </w:r>
            <w:proofErr w:type="spellEnd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kullanıma uygun olmalı, </w:t>
            </w:r>
            <w:proofErr w:type="spellStart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trokardan</w:t>
            </w:r>
            <w:proofErr w:type="spellEnd"/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geçişi rahat olmalıdır.</w:t>
            </w:r>
          </w:p>
          <w:p w14:paraId="0F42394C" w14:textId="5097E37A" w:rsidR="003853B2" w:rsidRPr="00466F4F" w:rsidRDefault="003853B2" w:rsidP="003853B2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g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örünürlüğü artırmak için çizgiler bulunmalı</w:t>
            </w:r>
            <w:r w:rsidR="00711FB1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yönlendirmeyi kolaylaştırmak için meshin orta kenarında renkli bir iplik bulunmalı </w:t>
            </w:r>
            <w:proofErr w:type="gramStart"/>
            <w:r w:rsidRPr="002E06E2">
              <w:rPr>
                <w:rFonts w:ascii="Times New Roman" w:hAnsi="Times New Roman" w:cs="Times New Roman"/>
                <w:sz w:val="24"/>
                <w:szCs w:val="24"/>
              </w:rPr>
              <w:t>veya  renklendirilmiş</w:t>
            </w:r>
            <w:proofErr w:type="gramEnd"/>
            <w:r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05F77F1" w14:textId="77777777" w:rsidR="003853B2" w:rsidRPr="004E526F" w:rsidRDefault="003853B2" w:rsidP="003853B2">
            <w:pPr>
              <w:pStyle w:val="ListeParagraf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07E75" w14:textId="77777777" w:rsidR="00925E37" w:rsidRPr="004E526F" w:rsidRDefault="00925E37" w:rsidP="00925E37">
            <w:pPr>
              <w:pStyle w:val="ListeParagraf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4E526F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26B96657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Özellikleri:</w:t>
            </w:r>
          </w:p>
          <w:p w14:paraId="393B9397" w14:textId="77777777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81DA726" w14:textId="3D006D13" w:rsidR="0010293F" w:rsidRPr="004E526F" w:rsidRDefault="00D44F50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302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afif </w:t>
            </w:r>
            <w:r w:rsidR="001302A6">
              <w:rPr>
                <w:rFonts w:ascii="Times New Roman" w:hAnsi="Times New Roman" w:cs="Times New Roman"/>
                <w:sz w:val="24"/>
                <w:szCs w:val="24"/>
              </w:rPr>
              <w:t>yama özelliğine sahip olmalıdır.</w:t>
            </w:r>
          </w:p>
          <w:p w14:paraId="44A210BB" w14:textId="5BE0A32B" w:rsidR="0010293F" w:rsidRPr="002E06E2" w:rsidRDefault="00C37A6A" w:rsidP="00466F4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bdominal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duvara uygun olarak normal basınç altında (16N) %17-%31 oranında esnekliğe sahip olmalı</w:t>
            </w:r>
            <w:r w:rsidR="0046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>abdominal</w:t>
            </w:r>
            <w:proofErr w:type="spellEnd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duvar basıncına uygun esnekliğe sahip olmalıdır.</w:t>
            </w:r>
          </w:p>
          <w:p w14:paraId="1868AB0E" w14:textId="0EF2925F" w:rsidR="0010293F" w:rsidRPr="004E526F" w:rsidRDefault="0010293F" w:rsidP="002E06E2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Ürün 350-430mmHg karın içi basıncına veya</w:t>
            </w:r>
            <w:r w:rsidR="0084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yetişkin bireyin maksimum batın basıncının 2 katına kadar dayanıklı</w:t>
            </w:r>
            <w:r w:rsidR="00C37A6A">
              <w:rPr>
                <w:rFonts w:ascii="Times New Roman" w:hAnsi="Times New Roman" w:cs="Times New Roman"/>
                <w:sz w:val="24"/>
                <w:szCs w:val="24"/>
              </w:rPr>
              <w:t xml:space="preserve">lığa sahip 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0276F8C1" w14:textId="5379E701" w:rsidR="0010293F" w:rsidRPr="004E526F" w:rsidRDefault="00A17619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olyglactine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910 ile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olipropilen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olyglecaprone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olipropilen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filamanlarının bir arada örülüp </w:t>
            </w:r>
            <w:proofErr w:type="spellStart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kompozit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fiberler oluşturulmasından</w:t>
            </w:r>
            <w:r w:rsidR="003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veya Polyester- </w:t>
            </w:r>
            <w:proofErr w:type="spellStart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>Polilaktik</w:t>
            </w:r>
            <w:proofErr w:type="spellEnd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Asit (PLA</w:t>
            </w:r>
            <w:r w:rsidR="00466F4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daha sonra bu fiberlerin örülerek mesh yapısını oluşturmasından meydana gelmelidir.</w:t>
            </w:r>
          </w:p>
          <w:p w14:paraId="2931AE3A" w14:textId="58D9A086" w:rsidR="0010293F" w:rsidRPr="004E526F" w:rsidRDefault="0035797A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%50 </w:t>
            </w:r>
            <w:proofErr w:type="spellStart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Polyglactine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910 + %50 </w:t>
            </w:r>
            <w:proofErr w:type="spellStart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Polypropylene'den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veya %50 </w:t>
            </w:r>
            <w:proofErr w:type="spellStart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Polyglecaprone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25 + %50 </w:t>
            </w:r>
            <w:proofErr w:type="spellStart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Polypropylene'den</w:t>
            </w:r>
            <w:proofErr w:type="spellEnd"/>
            <w:r w:rsidR="00C3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>veya Polyester-PLA ‘dan</w:t>
            </w:r>
            <w:r w:rsidR="0046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A6A">
              <w:rPr>
                <w:rFonts w:ascii="Times New Roman" w:hAnsi="Times New Roman" w:cs="Times New Roman"/>
                <w:sz w:val="24"/>
                <w:szCs w:val="24"/>
              </w:rPr>
              <w:t xml:space="preserve">üretilmiş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228D1FA7" w14:textId="1394645A" w:rsidR="0035797A" w:rsidRDefault="0035797A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içeriğinde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olyglactine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bulunanlar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56-90 gün içerisinde</w:t>
            </w:r>
            <w:r w:rsidR="00F1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7F602B67" w14:textId="77777777" w:rsidR="00DF24E4" w:rsidRDefault="0035797A" w:rsidP="00DD4238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içeriğinde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olyglecaprone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bulunanlar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80-120 gün 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F59DB1" w14:textId="4284A5D6" w:rsidR="0010293F" w:rsidRPr="002E06E2" w:rsidRDefault="00DF24E4" w:rsidP="00DD4238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rün içeriğinde PLA bulunanlar ise 15-18 ay içerisinde </w:t>
            </w:r>
            <w:proofErr w:type="spellStart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B15D1CB" w14:textId="690EFD9C" w:rsidR="009904A3" w:rsidRPr="004E526F" w:rsidRDefault="00A17619" w:rsidP="002E06E2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olipropilen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100">
              <w:rPr>
                <w:rFonts w:ascii="Times New Roman" w:hAnsi="Times New Roman" w:cs="Times New Roman"/>
                <w:sz w:val="24"/>
                <w:szCs w:val="24"/>
              </w:rPr>
              <w:t xml:space="preserve">kısma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oranla,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oliglactin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CE11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>olyglecaprone</w:t>
            </w:r>
            <w:proofErr w:type="spellEnd"/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kısmı emildikten sonra, vücutta %50 d</w:t>
            </w:r>
            <w:r w:rsidR="00A3347D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10293F"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az yabancı madde </w:t>
            </w:r>
            <w:r w:rsidR="009C16B5">
              <w:rPr>
                <w:rFonts w:ascii="Times New Roman" w:hAnsi="Times New Roman" w:cs="Times New Roman"/>
                <w:sz w:val="24"/>
                <w:szCs w:val="24"/>
              </w:rPr>
              <w:t>bırakmalıdır.</w:t>
            </w:r>
            <w:r w:rsidR="0046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Ürün Polyester ise meshin ağırlığı </w:t>
            </w:r>
            <w:proofErr w:type="spellStart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>absorbsiyon</w:t>
            </w:r>
            <w:proofErr w:type="spellEnd"/>
            <w:r w:rsidR="00466F4F" w:rsidRPr="002E06E2">
              <w:rPr>
                <w:rFonts w:ascii="Times New Roman" w:hAnsi="Times New Roman" w:cs="Times New Roman"/>
                <w:sz w:val="24"/>
                <w:szCs w:val="24"/>
              </w:rPr>
              <w:t xml:space="preserve"> sonrasında %40-50 oranında azalmalıdır</w:t>
            </w:r>
            <w:r w:rsidR="00F74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4E526F" w14:paraId="17A5157A" w14:textId="77777777" w:rsidTr="0010293F">
        <w:trPr>
          <w:trHeight w:val="1267"/>
        </w:trPr>
        <w:tc>
          <w:tcPr>
            <w:tcW w:w="1537" w:type="dxa"/>
          </w:tcPr>
          <w:p w14:paraId="2E7CFBBE" w14:textId="77777777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E526F" w:rsidRDefault="004B7494" w:rsidP="004E526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CC4DB24" w14:textId="77777777" w:rsidR="009F50ED" w:rsidRPr="004E526F" w:rsidRDefault="009F50ED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2CA9E617" w:rsidR="00195FEB" w:rsidRPr="004E526F" w:rsidRDefault="009F50ED" w:rsidP="004E526F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4C79AB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 w:rsidRPr="004E52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4E526F" w:rsidRDefault="00331203" w:rsidP="004E526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4E526F" w:rsidSect="0010293F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31042" w14:textId="77777777" w:rsidR="00586FFE" w:rsidRDefault="00586FFE" w:rsidP="00B2517C">
      <w:pPr>
        <w:spacing w:after="0" w:line="240" w:lineRule="auto"/>
      </w:pPr>
      <w:r>
        <w:separator/>
      </w:r>
    </w:p>
  </w:endnote>
  <w:endnote w:type="continuationSeparator" w:id="0">
    <w:p w14:paraId="37D81605" w14:textId="77777777" w:rsidR="00586FFE" w:rsidRDefault="00586FF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1DCD" w14:textId="77777777" w:rsidR="00586FFE" w:rsidRDefault="00586FFE" w:rsidP="00B2517C">
      <w:pPr>
        <w:spacing w:after="0" w:line="240" w:lineRule="auto"/>
      </w:pPr>
      <w:r>
        <w:separator/>
      </w:r>
    </w:p>
  </w:footnote>
  <w:footnote w:type="continuationSeparator" w:id="0">
    <w:p w14:paraId="19CBBED8" w14:textId="77777777" w:rsidR="00586FFE" w:rsidRDefault="00586FF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689DB535" w:rsidR="00B2517C" w:rsidRPr="005902B1" w:rsidRDefault="00420EED" w:rsidP="002858A7">
    <w:pPr>
      <w:pStyle w:val="stBilgi"/>
      <w:rPr>
        <w:rFonts w:ascii="Times New Roman" w:hAnsi="Times New Roman" w:cs="Times New Roman"/>
      </w:rPr>
    </w:pPr>
    <w:r w:rsidRPr="005902B1">
      <w:rPr>
        <w:rFonts w:ascii="Times New Roman" w:hAnsi="Times New Roman" w:cs="Times New Roman"/>
        <w:b/>
        <w:bCs/>
        <w:sz w:val="24"/>
        <w:szCs w:val="24"/>
      </w:rPr>
      <w:t>SMT1384-YAMA (MESH), KISMİ EMİLEBİLEN, TEK YÜZLÜ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9F7EFE"/>
    <w:multiLevelType w:val="singleLevel"/>
    <w:tmpl w:val="A49F7E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85171"/>
    <w:multiLevelType w:val="hybridMultilevel"/>
    <w:tmpl w:val="F44C90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C4045"/>
    <w:multiLevelType w:val="hybridMultilevel"/>
    <w:tmpl w:val="96C450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024"/>
    <w:multiLevelType w:val="hybridMultilevel"/>
    <w:tmpl w:val="D43EC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F06D4"/>
    <w:multiLevelType w:val="hybridMultilevel"/>
    <w:tmpl w:val="6040CE78"/>
    <w:lvl w:ilvl="0" w:tplc="D47C24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5"/>
  </w:num>
  <w:num w:numId="10">
    <w:abstractNumId w:val="16"/>
  </w:num>
  <w:num w:numId="11">
    <w:abstractNumId w:val="6"/>
  </w:num>
  <w:num w:numId="12">
    <w:abstractNumId w:val="7"/>
  </w:num>
  <w:num w:numId="13">
    <w:abstractNumId w:val="15"/>
  </w:num>
  <w:num w:numId="14">
    <w:abstractNumId w:val="9"/>
  </w:num>
  <w:num w:numId="15">
    <w:abstractNumId w:val="17"/>
  </w:num>
  <w:num w:numId="16">
    <w:abstractNumId w:val="0"/>
  </w:num>
  <w:num w:numId="17">
    <w:abstractNumId w:val="8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186A"/>
    <w:rsid w:val="000608AC"/>
    <w:rsid w:val="000C1DF8"/>
    <w:rsid w:val="000C2586"/>
    <w:rsid w:val="000D04A5"/>
    <w:rsid w:val="0010293F"/>
    <w:rsid w:val="00104579"/>
    <w:rsid w:val="001213C1"/>
    <w:rsid w:val="001302A6"/>
    <w:rsid w:val="00170B07"/>
    <w:rsid w:val="00173407"/>
    <w:rsid w:val="00194192"/>
    <w:rsid w:val="00195FEB"/>
    <w:rsid w:val="001D09C8"/>
    <w:rsid w:val="001D1303"/>
    <w:rsid w:val="002618E3"/>
    <w:rsid w:val="0027704D"/>
    <w:rsid w:val="002858A7"/>
    <w:rsid w:val="002B66F4"/>
    <w:rsid w:val="002D379F"/>
    <w:rsid w:val="002E06E2"/>
    <w:rsid w:val="00311837"/>
    <w:rsid w:val="00331203"/>
    <w:rsid w:val="0035797A"/>
    <w:rsid w:val="003853B2"/>
    <w:rsid w:val="003904DE"/>
    <w:rsid w:val="00393933"/>
    <w:rsid w:val="003E3C98"/>
    <w:rsid w:val="00420EED"/>
    <w:rsid w:val="00445ABB"/>
    <w:rsid w:val="00446AE0"/>
    <w:rsid w:val="00466F4F"/>
    <w:rsid w:val="004A62B2"/>
    <w:rsid w:val="004B0CA1"/>
    <w:rsid w:val="004B7494"/>
    <w:rsid w:val="004C79AB"/>
    <w:rsid w:val="004E526F"/>
    <w:rsid w:val="00500159"/>
    <w:rsid w:val="005433D5"/>
    <w:rsid w:val="00574EDC"/>
    <w:rsid w:val="00586FFE"/>
    <w:rsid w:val="005902B1"/>
    <w:rsid w:val="005B7221"/>
    <w:rsid w:val="005C0D2F"/>
    <w:rsid w:val="005E254C"/>
    <w:rsid w:val="005E426C"/>
    <w:rsid w:val="005F4418"/>
    <w:rsid w:val="0060330E"/>
    <w:rsid w:val="00644806"/>
    <w:rsid w:val="006866BE"/>
    <w:rsid w:val="00696D00"/>
    <w:rsid w:val="006A42E1"/>
    <w:rsid w:val="00711FB1"/>
    <w:rsid w:val="00721116"/>
    <w:rsid w:val="00737E35"/>
    <w:rsid w:val="00747A9B"/>
    <w:rsid w:val="00763DDB"/>
    <w:rsid w:val="00765F21"/>
    <w:rsid w:val="007920EC"/>
    <w:rsid w:val="007A1EF5"/>
    <w:rsid w:val="007A38E3"/>
    <w:rsid w:val="007B369C"/>
    <w:rsid w:val="007B572F"/>
    <w:rsid w:val="007C0463"/>
    <w:rsid w:val="00847477"/>
    <w:rsid w:val="008809A1"/>
    <w:rsid w:val="009231FF"/>
    <w:rsid w:val="00924B3D"/>
    <w:rsid w:val="00925E37"/>
    <w:rsid w:val="00936492"/>
    <w:rsid w:val="00972289"/>
    <w:rsid w:val="009904A3"/>
    <w:rsid w:val="009C16B5"/>
    <w:rsid w:val="009D3126"/>
    <w:rsid w:val="009F50ED"/>
    <w:rsid w:val="00A0594E"/>
    <w:rsid w:val="00A17619"/>
    <w:rsid w:val="00A3347D"/>
    <w:rsid w:val="00A342E4"/>
    <w:rsid w:val="00A456FE"/>
    <w:rsid w:val="00A76582"/>
    <w:rsid w:val="00A856DE"/>
    <w:rsid w:val="00AD3403"/>
    <w:rsid w:val="00AE00F6"/>
    <w:rsid w:val="00AE5FEA"/>
    <w:rsid w:val="00B2517C"/>
    <w:rsid w:val="00B76ECF"/>
    <w:rsid w:val="00B85158"/>
    <w:rsid w:val="00B91076"/>
    <w:rsid w:val="00BA3150"/>
    <w:rsid w:val="00BD342D"/>
    <w:rsid w:val="00BD6076"/>
    <w:rsid w:val="00BF4EE4"/>
    <w:rsid w:val="00BF5AAE"/>
    <w:rsid w:val="00C324E0"/>
    <w:rsid w:val="00C37A6A"/>
    <w:rsid w:val="00C60CF3"/>
    <w:rsid w:val="00CE1100"/>
    <w:rsid w:val="00D21078"/>
    <w:rsid w:val="00D44F50"/>
    <w:rsid w:val="00DD4238"/>
    <w:rsid w:val="00DE3FAB"/>
    <w:rsid w:val="00DF24E4"/>
    <w:rsid w:val="00DF4686"/>
    <w:rsid w:val="00E91F50"/>
    <w:rsid w:val="00EB3386"/>
    <w:rsid w:val="00ED3775"/>
    <w:rsid w:val="00EE03BC"/>
    <w:rsid w:val="00F10D9D"/>
    <w:rsid w:val="00F21E07"/>
    <w:rsid w:val="00F22B78"/>
    <w:rsid w:val="00F27202"/>
    <w:rsid w:val="00F74593"/>
    <w:rsid w:val="00F81EA4"/>
    <w:rsid w:val="00FB22AD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1670-25D9-4B9C-8F2E-1AE161C9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2025-02-25T07:37:00Z</dcterms:created>
  <dcterms:modified xsi:type="dcterms:W3CDTF">2025-02-26T11:33:00Z</dcterms:modified>
</cp:coreProperties>
</file>