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3483D" w14:paraId="341CCF6B" w14:textId="77777777" w:rsidTr="006F1EA7">
        <w:trPr>
          <w:trHeight w:val="1134"/>
        </w:trPr>
        <w:tc>
          <w:tcPr>
            <w:tcW w:w="1537" w:type="dxa"/>
          </w:tcPr>
          <w:p w14:paraId="4C011779" w14:textId="77777777" w:rsidR="0038792A" w:rsidRPr="0033483D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0EE616F" w14:textId="4CC117B9" w:rsidR="0038792A" w:rsidRPr="0033483D" w:rsidRDefault="006F1EA7" w:rsidP="00E46A47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 w:rsidR="0041334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açık,</w:t>
            </w:r>
            <w:r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17618D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laparoskopi</w:t>
            </w:r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k </w:t>
            </w:r>
            <w:r w:rsidR="0017618D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ve endoskopik cerrahilerde</w:t>
            </w:r>
            <w:r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D0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kapiller</w:t>
            </w:r>
            <w:proofErr w:type="spellEnd"/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venöz</w:t>
            </w:r>
            <w:proofErr w:type="spellEnd"/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küçük </w:t>
            </w:r>
            <w:proofErr w:type="spellStart"/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arterial</w:t>
            </w:r>
            <w:proofErr w:type="spellEnd"/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kanam</w:t>
            </w:r>
            <w:r w:rsidR="00D43B8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aları </w:t>
            </w:r>
            <w:r w:rsidR="00973316"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kontrol etmek amacı ile </w:t>
            </w:r>
            <w:r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3483D" w14:paraId="371DD81A" w14:textId="77777777" w:rsidTr="003A25E2">
        <w:trPr>
          <w:trHeight w:val="1117"/>
        </w:trPr>
        <w:tc>
          <w:tcPr>
            <w:tcW w:w="1537" w:type="dxa"/>
          </w:tcPr>
          <w:p w14:paraId="504E0B85" w14:textId="77777777" w:rsidR="0038792A" w:rsidRPr="0033483D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D1CCA60" w14:textId="253E97C3" w:rsidR="0038792A" w:rsidRPr="0033483D" w:rsidRDefault="00973316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 w:rsidR="00DC33E1">
              <w:rPr>
                <w:rFonts w:ascii="Times New Roman" w:eastAsia="Cambria" w:hAnsi="Times New Roman" w:cs="Times New Roman"/>
                <w:sz w:val="24"/>
                <w:szCs w:val="24"/>
              </w:rPr>
              <w:t>ün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ammaddesi okside edilmiş </w:t>
            </w:r>
            <w:proofErr w:type="spellStart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rejenere</w:t>
            </w:r>
            <w:proofErr w:type="spellEnd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selüloz </w:t>
            </w:r>
            <w:r w:rsidR="002B2F93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veya okside selüloz 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polyoxyanhydro</w:t>
            </w:r>
            <w:proofErr w:type="spellEnd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glucoronic</w:t>
            </w:r>
            <w:proofErr w:type="spellEnd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C64B5" w:rsidRPr="0033483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348CB5A5" w14:textId="00B021D4" w:rsidR="007114FE" w:rsidRPr="0033483D" w:rsidRDefault="007114FE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 w:rsidR="00343BEE">
              <w:rPr>
                <w:rFonts w:ascii="Times New Roman" w:hAnsi="Times New Roman" w:cs="Times New Roman"/>
                <w:sz w:val="24"/>
                <w:szCs w:val="24"/>
              </w:rPr>
              <w:t xml:space="preserve"> Bu 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  <w:p w14:paraId="08BBA925" w14:textId="5435138F" w:rsidR="009C1496" w:rsidRDefault="009C1496" w:rsidP="00E46A47">
            <w:pPr>
              <w:numPr>
                <w:ilvl w:val="0"/>
                <w:numId w:val="11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muhtelif boy ve ebatları olmalıdır.</w:t>
            </w:r>
          </w:p>
          <w:p w14:paraId="15213C95" w14:textId="78C3C078" w:rsidR="007114FE" w:rsidRPr="0033483D" w:rsidRDefault="008D2325" w:rsidP="00E46A47">
            <w:pPr>
              <w:numPr>
                <w:ilvl w:val="0"/>
                <w:numId w:val="11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tek kattan oluşmalı, homojen pürüzsüz olmalıdır.</w:t>
            </w:r>
          </w:p>
        </w:tc>
      </w:tr>
      <w:tr w:rsidR="0038792A" w:rsidRPr="0033483D" w14:paraId="66892037" w14:textId="77777777" w:rsidTr="00F822B0">
        <w:trPr>
          <w:trHeight w:val="699"/>
        </w:trPr>
        <w:tc>
          <w:tcPr>
            <w:tcW w:w="1537" w:type="dxa"/>
          </w:tcPr>
          <w:p w14:paraId="0EF82B39" w14:textId="77777777" w:rsidR="0038792A" w:rsidRPr="0033483D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19EF203" w14:textId="77777777" w:rsidR="0038792A" w:rsidRPr="0033483D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9B741CC" w14:textId="0955553C" w:rsidR="0017618D" w:rsidRPr="0033483D" w:rsidRDefault="00973316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akterisit özelliğe sahip olmalıdır</w:t>
            </w:r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483D" w:rsidRPr="0033483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E308DE" w:rsidRPr="0033483D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 w:rsidR="0033483D" w:rsidRPr="00334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08DE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Staphyloccus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Beta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streptococcus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Staphyloccus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epidermis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Klebsiella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areogenes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Escherichia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Protegus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Bacteroides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fragilis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>Enterococcus</w:t>
            </w:r>
            <w:proofErr w:type="spellEnd"/>
            <w:r w:rsidR="00C41654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luteus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Vancomysine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Resistant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(VRE),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Peniciline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Resistant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Strepreptococcus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pneumonie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(PRSP),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faecalis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faecium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Streptococcus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pyogenes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Streptococcus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pyogenes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Grup B,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Streptococcus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salivarius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Corynebacterium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xerosis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Escherichia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coli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Salmonella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typhimurium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mirabilis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vulgaris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Shigella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boydii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Shigella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flexinerii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Shigella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dysenteriae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Salmonella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enteritidis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Bacteriodes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fragilis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Lactobacillus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casei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Lactobacillus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sp.,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Pseudomonas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aeroginosa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Pseudomonas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stutzeri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Enterobacter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cloacae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Klebsiella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pneumonie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Klebsiella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aerogenes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Bacillus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subtilis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Branhamella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catarrhalis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Serratia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marcescens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Clostridium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perfringens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Clostridium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tetani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Listeria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monocytogenes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Bordetalla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pertussis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MOT (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Mycobacterium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than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Tuberculosis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Mycrobacterium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phleiStreptococcus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feacalis</w:t>
            </w:r>
            <w:proofErr w:type="spellEnd"/>
            <w:r w:rsidR="00C41654" w:rsidRPr="0033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 w:rsidR="00E308DE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gibi bakteri türlerine karşı etkili olmalıdır.</w:t>
            </w:r>
          </w:p>
          <w:p w14:paraId="7663E761" w14:textId="2AC7CFE2" w:rsidR="0017618D" w:rsidRPr="0033483D" w:rsidRDefault="00973316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emostatik</w:t>
            </w:r>
            <w:proofErr w:type="spellEnd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özelliğe sahip olmalıdır. </w:t>
            </w:r>
          </w:p>
          <w:p w14:paraId="19E8046F" w14:textId="77777777" w:rsidR="008641AB" w:rsidRDefault="00973316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C64B5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kuru halde 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ldiven ve aletlere yapışmamalıdır. </w:t>
            </w:r>
          </w:p>
          <w:p w14:paraId="58AD0EDE" w14:textId="5CF764EF" w:rsidR="009C64B5" w:rsidRPr="008641AB" w:rsidRDefault="009C64B5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 hemen kullanıma hazır olmalıdır. Islatılma, karıştırma gibi ön hazırlığa gerek kalmamalıdır.</w:t>
            </w:r>
          </w:p>
          <w:p w14:paraId="46077357" w14:textId="73DF9AF4" w:rsidR="009C64B5" w:rsidRPr="0033483D" w:rsidRDefault="00973316" w:rsidP="00E46A47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2770D" w:rsidRPr="0033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4B5" w:rsidRPr="003348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C2770D" w:rsidRPr="003348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 </w:t>
            </w:r>
            <w:r w:rsidR="009C64B5" w:rsidRPr="003348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dakika içinde hızlı </w:t>
            </w:r>
            <w:proofErr w:type="spellStart"/>
            <w:r w:rsidR="009C64B5" w:rsidRPr="003348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hemostaz</w:t>
            </w:r>
            <w:proofErr w:type="spellEnd"/>
            <w:r w:rsidR="009C64B5" w:rsidRPr="003348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sağlamalıdır.</w:t>
            </w:r>
          </w:p>
          <w:p w14:paraId="2A90306E" w14:textId="63CD0C79" w:rsidR="0017618D" w:rsidRPr="0033483D" w:rsidRDefault="00973316" w:rsidP="00E46A47">
            <w:pPr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üzgün olmayan yüzeylere uygunluk göstermelidir. </w:t>
            </w:r>
          </w:p>
          <w:p w14:paraId="789EA62D" w14:textId="34F07C41" w:rsidR="0017618D" w:rsidRPr="0033483D" w:rsidRDefault="00973316" w:rsidP="00E46A47">
            <w:pPr>
              <w:pStyle w:val="ListeParagraf"/>
              <w:numPr>
                <w:ilvl w:val="0"/>
                <w:numId w:val="11"/>
              </w:numPr>
              <w:tabs>
                <w:tab w:val="left" w:pos="425"/>
              </w:tabs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ü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zerinden </w:t>
            </w:r>
            <w:proofErr w:type="spellStart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yapıldığında, yanma tutuşma yapmamalıdır.</w:t>
            </w:r>
          </w:p>
          <w:p w14:paraId="66FBC19D" w14:textId="77777777" w:rsidR="00F822B0" w:rsidRPr="0033483D" w:rsidRDefault="00973316" w:rsidP="00E46A47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esildiğinde ya da uygulama esnasında dağılmamalıdır.</w:t>
            </w:r>
            <w:r w:rsidR="00F822B0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CF61F6" w14:textId="11003F7F" w:rsidR="001007DC" w:rsidRPr="0033483D" w:rsidRDefault="001007DC" w:rsidP="00E46A47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bitkisel kaynaklı olmalıdır, hayvan ya da insan bazlı </w:t>
            </w:r>
            <w:proofErr w:type="spellStart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komtaminan</w:t>
            </w:r>
            <w:proofErr w:type="spellEnd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14:paraId="51909997" w14:textId="32BD5F83" w:rsidR="00691C65" w:rsidRPr="0033483D" w:rsidRDefault="006B271B" w:rsidP="00E46A47">
            <w:pPr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91C65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r w:rsidR="00711DC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91C65" w:rsidRPr="0033483D">
              <w:rPr>
                <w:rFonts w:ascii="Times New Roman" w:hAnsi="Times New Roman" w:cs="Times New Roman"/>
                <w:sz w:val="24"/>
                <w:szCs w:val="24"/>
              </w:rPr>
              <w:t>esildiğinde ya da uygulama esnasında dağılmamalıdır.</w:t>
            </w:r>
          </w:p>
          <w:p w14:paraId="5596A33D" w14:textId="1309E32F" w:rsidR="005E7001" w:rsidRPr="00AA0FC9" w:rsidRDefault="00730746" w:rsidP="00E46A4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l</w:t>
            </w:r>
            <w:r w:rsidR="006B271B" w:rsidRPr="0033483D">
              <w:rPr>
                <w:rFonts w:ascii="Times New Roman" w:hAnsi="Times New Roman" w:cs="Times New Roman"/>
                <w:sz w:val="24"/>
                <w:szCs w:val="24"/>
              </w:rPr>
              <w:t>aparoskopik</w:t>
            </w:r>
            <w:r w:rsidR="00711D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71B" w:rsidRPr="0033483D">
              <w:rPr>
                <w:rFonts w:ascii="Times New Roman" w:hAnsi="Times New Roman" w:cs="Times New Roman"/>
                <w:sz w:val="24"/>
                <w:szCs w:val="24"/>
              </w:rPr>
              <w:t>robotik</w:t>
            </w:r>
            <w:r w:rsidR="00711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71B" w:rsidRPr="0033483D">
              <w:rPr>
                <w:rFonts w:ascii="Times New Roman" w:hAnsi="Times New Roman" w:cs="Times New Roman"/>
                <w:sz w:val="24"/>
                <w:szCs w:val="24"/>
              </w:rPr>
              <w:t>ve beyin cerrahi ameliyatlarına kullanıma uygun olmalıdır.</w:t>
            </w:r>
          </w:p>
          <w:p w14:paraId="248328C8" w14:textId="77777777" w:rsidR="00AA0FC9" w:rsidRDefault="00CC3E30" w:rsidP="00E46A4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kan ile temas ettikten sonra kontrollü şekilde jel forma dönüşerek, hem süreç </w:t>
            </w:r>
            <w:proofErr w:type="spellStart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içersinde</w:t>
            </w:r>
            <w:proofErr w:type="spellEnd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kolay manipülasyona izin vermeli hem de geniş </w:t>
            </w:r>
            <w:proofErr w:type="spellStart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absorpsiyon</w:t>
            </w:r>
            <w:proofErr w:type="spellEnd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kapasitesi sayesinde hızlı ve etkili kanama durdurucu etki sağlamalıdır. Temas sonrası hemen jel forma dönüşmemeli ve kullanım sırasında liflenmemelidir.</w:t>
            </w:r>
          </w:p>
          <w:p w14:paraId="42141D61" w14:textId="385B601E" w:rsidR="00CC3E30" w:rsidRPr="00AA0FC9" w:rsidRDefault="00CC3E30" w:rsidP="00E46A4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FC9">
              <w:rPr>
                <w:rFonts w:ascii="Times New Roman" w:hAnsi="Times New Roman" w:cs="Times New Roman"/>
                <w:sz w:val="24"/>
                <w:szCs w:val="24"/>
              </w:rPr>
              <w:t>Vücut sıvıları ve kanla temas ettiğinde hacmini artırmamalı, çevresine doğru genişlememeli ve çevredeki doku ile organlara herhangi bir ek baskıda bulunmamalıdır.</w:t>
            </w:r>
          </w:p>
          <w:p w14:paraId="629250D1" w14:textId="77777777" w:rsidR="00CC3E30" w:rsidRPr="0033483D" w:rsidRDefault="00CC3E30" w:rsidP="00E46A4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Vücut içinde kullanımının yanında vücut dışında da rahatça kullanıma uygun olmalıdır.</w:t>
            </w:r>
          </w:p>
          <w:p w14:paraId="23BF11E9" w14:textId="794FCEA0" w:rsidR="00CC3E30" w:rsidRPr="0033483D" w:rsidRDefault="00CC3E30" w:rsidP="00E46A47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7"/>
            <w:bookmarkStart w:id="1" w:name="OLE_LINK8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6724B">
              <w:rPr>
                <w:rFonts w:ascii="Times New Roman" w:hAnsi="Times New Roman" w:cs="Times New Roman"/>
                <w:sz w:val="24"/>
                <w:szCs w:val="24"/>
              </w:rPr>
              <w:t>tekli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24B">
              <w:rPr>
                <w:rFonts w:ascii="Times New Roman" w:hAnsi="Times New Roman" w:cs="Times New Roman"/>
                <w:sz w:val="24"/>
                <w:szCs w:val="24"/>
              </w:rPr>
              <w:t>paketi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, tek soyulabilir alüminyum </w:t>
            </w:r>
            <w:proofErr w:type="spellStart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folyoden</w:t>
            </w:r>
            <w:proofErr w:type="spellEnd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imal edilmiş o</w:t>
            </w:r>
            <w:r w:rsidR="0066724B">
              <w:rPr>
                <w:rFonts w:ascii="Times New Roman" w:hAnsi="Times New Roman" w:cs="Times New Roman"/>
                <w:sz w:val="24"/>
                <w:szCs w:val="24"/>
              </w:rPr>
              <w:t xml:space="preserve">lmalı 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ve su ile nemden etkilen</w:t>
            </w:r>
            <w:r w:rsidR="0066724B">
              <w:rPr>
                <w:rFonts w:ascii="Times New Roman" w:hAnsi="Times New Roman" w:cs="Times New Roman"/>
                <w:sz w:val="24"/>
                <w:szCs w:val="24"/>
              </w:rPr>
              <w:t>memelidir.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0"/>
          <w:bookmarkEnd w:id="1"/>
          <w:p w14:paraId="3FF7C37C" w14:textId="77777777" w:rsidR="00CC3E30" w:rsidRPr="0033483D" w:rsidRDefault="00CC3E30" w:rsidP="00E46A47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Karboksil grup yüzdesi 19 – 22 arasında olmalıdır.</w:t>
            </w:r>
          </w:p>
          <w:p w14:paraId="4B81F448" w14:textId="77777777" w:rsidR="00AA0FC9" w:rsidRDefault="008D2325" w:rsidP="00E46A47">
            <w:pPr>
              <w:numPr>
                <w:ilvl w:val="0"/>
                <w:numId w:val="11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Paketten çıkarıldığında bütünlüğünü korumalı, sıvı teması halinde en az 1 saat dağılmadan yapısını korumalıdır.</w:t>
            </w:r>
          </w:p>
          <w:p w14:paraId="1703BCB1" w14:textId="3D2EE7DE" w:rsidR="00916324" w:rsidRPr="00AA0FC9" w:rsidRDefault="00916324" w:rsidP="00E46A47">
            <w:pPr>
              <w:numPr>
                <w:ilvl w:val="0"/>
                <w:numId w:val="11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F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AA0F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</w:t>
            </w:r>
            <w:proofErr w:type="spellEnd"/>
            <w:r w:rsidRPr="00AA0F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-uyumlu olmalı, vücut içinde bırakılabilmelidir.</w:t>
            </w:r>
          </w:p>
          <w:p w14:paraId="15BF0531" w14:textId="77777777" w:rsidR="00916324" w:rsidRPr="0033483D" w:rsidRDefault="00916324" w:rsidP="00E46A47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Ürün 7- 14 gün içerisinde </w:t>
            </w:r>
            <w:proofErr w:type="spellStart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FFA0B1C" w14:textId="4B2AB1E7" w:rsidR="008D2325" w:rsidRPr="0033483D" w:rsidRDefault="008D2325" w:rsidP="008D2325">
            <w:pPr>
              <w:pStyle w:val="ListeParagra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3483D" w14:paraId="7DEB36FA" w14:textId="77777777" w:rsidTr="006F1EA7">
        <w:trPr>
          <w:trHeight w:val="1025"/>
        </w:trPr>
        <w:tc>
          <w:tcPr>
            <w:tcW w:w="1537" w:type="dxa"/>
          </w:tcPr>
          <w:p w14:paraId="35A5BF50" w14:textId="77777777" w:rsidR="0038792A" w:rsidRPr="0033483D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0541FBA7" w14:textId="77777777" w:rsidR="004039F6" w:rsidRPr="0033483D" w:rsidRDefault="00973316" w:rsidP="00E46A47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17618D" w:rsidRPr="0033483D">
              <w:rPr>
                <w:rFonts w:ascii="Times New Roman" w:hAnsi="Times New Roman" w:cs="Times New Roman"/>
                <w:sz w:val="24"/>
                <w:szCs w:val="24"/>
              </w:rPr>
              <w:t>teril tekli paketlerde olmalıdır.</w:t>
            </w:r>
          </w:p>
          <w:p w14:paraId="20D747D3" w14:textId="4486DFBC" w:rsidR="003C7095" w:rsidRPr="0033483D" w:rsidRDefault="003C7095" w:rsidP="00E46A47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Ambalaj üzerinde son kullanma tarihi, LOT ve U</w:t>
            </w:r>
            <w:r w:rsidR="009C64B5" w:rsidRPr="0033483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="00973316" w:rsidRPr="0033483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33483D">
              <w:rPr>
                <w:rFonts w:ascii="Times New Roman" w:hAnsi="Times New Roman" w:cs="Times New Roman"/>
                <w:sz w:val="24"/>
                <w:szCs w:val="24"/>
              </w:rPr>
              <w:t>ilgisi bulunmalıdır.</w:t>
            </w:r>
          </w:p>
        </w:tc>
      </w:tr>
    </w:tbl>
    <w:p w14:paraId="43A9000B" w14:textId="77777777" w:rsidR="00CD6693" w:rsidRPr="0033483D" w:rsidRDefault="00CD6693" w:rsidP="0017618D">
      <w:pPr>
        <w:pStyle w:val="ListeParagraf"/>
        <w:tabs>
          <w:tab w:val="left" w:pos="284"/>
          <w:tab w:val="left" w:pos="426"/>
          <w:tab w:val="left" w:pos="3720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737D23" w14:textId="77777777" w:rsidR="00DF7E83" w:rsidRPr="0033483D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948B11" w14:textId="77777777" w:rsidR="0038792A" w:rsidRPr="0033483D" w:rsidRDefault="0038792A" w:rsidP="00DF7E8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8792A" w:rsidRPr="0033483D" w:rsidSect="001C2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E788C" w14:textId="77777777" w:rsidR="00184362" w:rsidRDefault="00184362" w:rsidP="0038792A">
      <w:pPr>
        <w:spacing w:after="0" w:line="240" w:lineRule="auto"/>
      </w:pPr>
      <w:r>
        <w:separator/>
      </w:r>
    </w:p>
  </w:endnote>
  <w:endnote w:type="continuationSeparator" w:id="0">
    <w:p w14:paraId="065E3DE0" w14:textId="77777777" w:rsidR="00184362" w:rsidRDefault="00184362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E308A" w14:textId="77777777" w:rsidR="00190DB8" w:rsidRDefault="00190D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7860D" w14:textId="77777777" w:rsidR="00190DB8" w:rsidRDefault="00190D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59FB" w14:textId="77777777" w:rsidR="00190DB8" w:rsidRDefault="00190D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8CDDD" w14:textId="77777777" w:rsidR="00184362" w:rsidRDefault="00184362" w:rsidP="0038792A">
      <w:pPr>
        <w:spacing w:after="0" w:line="240" w:lineRule="auto"/>
      </w:pPr>
      <w:r>
        <w:separator/>
      </w:r>
    </w:p>
  </w:footnote>
  <w:footnote w:type="continuationSeparator" w:id="0">
    <w:p w14:paraId="67413B6C" w14:textId="77777777" w:rsidR="00184362" w:rsidRDefault="00184362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A822" w14:textId="77777777" w:rsidR="00190DB8" w:rsidRDefault="00190D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0E9C" w14:textId="42F73F49" w:rsidR="007114FE" w:rsidRPr="00A52F76" w:rsidRDefault="007114FE" w:rsidP="007114FE">
    <w:pPr>
      <w:spacing w:before="120" w:after="120" w:line="360" w:lineRule="auto"/>
      <w:jc w:val="both"/>
      <w:rPr>
        <w:rFonts w:ascii="Times New Roman" w:hAnsi="Times New Roman"/>
        <w:b/>
        <w:bCs/>
        <w:sz w:val="24"/>
        <w:szCs w:val="24"/>
      </w:rPr>
    </w:pPr>
    <w:bookmarkStart w:id="2" w:name="_GoBack"/>
    <w:r w:rsidRPr="00A52F76">
      <w:rPr>
        <w:rFonts w:ascii="Times New Roman" w:hAnsi="Times New Roman"/>
        <w:b/>
        <w:bCs/>
        <w:sz w:val="24"/>
        <w:szCs w:val="24"/>
      </w:rPr>
      <w:t>SMT</w:t>
    </w:r>
    <w:r w:rsidR="00D16BF6">
      <w:rPr>
        <w:rFonts w:ascii="Times New Roman" w:hAnsi="Times New Roman"/>
        <w:b/>
        <w:bCs/>
        <w:sz w:val="24"/>
        <w:szCs w:val="24"/>
      </w:rPr>
      <w:t xml:space="preserve"> </w:t>
    </w:r>
    <w:r w:rsidR="00190DB8">
      <w:rPr>
        <w:rFonts w:ascii="Times New Roman" w:hAnsi="Times New Roman"/>
        <w:b/>
        <w:bCs/>
        <w:sz w:val="24"/>
        <w:szCs w:val="24"/>
      </w:rPr>
      <w:t>125</w:t>
    </w:r>
    <w:r w:rsidR="00F50D6E">
      <w:rPr>
        <w:rFonts w:ascii="Times New Roman" w:hAnsi="Times New Roman"/>
        <w:b/>
        <w:bCs/>
        <w:sz w:val="24"/>
        <w:szCs w:val="24"/>
      </w:rPr>
      <w:t>5</w:t>
    </w:r>
    <w:r w:rsidRPr="00A52F76">
      <w:rPr>
        <w:rFonts w:ascii="Times New Roman" w:hAnsi="Times New Roman"/>
        <w:b/>
        <w:bCs/>
        <w:sz w:val="24"/>
        <w:szCs w:val="24"/>
      </w:rPr>
      <w:t>-</w:t>
    </w:r>
    <w:r w:rsidR="00AE265D">
      <w:rPr>
        <w:rFonts w:ascii="Times New Roman" w:hAnsi="Times New Roman"/>
        <w:b/>
        <w:bCs/>
        <w:sz w:val="24"/>
        <w:szCs w:val="24"/>
      </w:rPr>
      <w:t xml:space="preserve">KANAMA DURDURUCU, </w:t>
    </w:r>
    <w:r w:rsidRPr="00A52F76">
      <w:rPr>
        <w:rFonts w:ascii="Times New Roman" w:hAnsi="Times New Roman"/>
        <w:b/>
        <w:bCs/>
        <w:sz w:val="24"/>
        <w:szCs w:val="24"/>
      </w:rPr>
      <w:t>EMİLEBİLEN</w:t>
    </w:r>
    <w:r w:rsidR="00E90965">
      <w:rPr>
        <w:rFonts w:ascii="Times New Roman" w:hAnsi="Times New Roman"/>
        <w:b/>
        <w:bCs/>
        <w:sz w:val="24"/>
        <w:szCs w:val="24"/>
      </w:rPr>
      <w:t>,</w:t>
    </w:r>
    <w:r w:rsidR="00AE265D">
      <w:rPr>
        <w:rFonts w:ascii="Times New Roman" w:hAnsi="Times New Roman"/>
        <w:b/>
        <w:bCs/>
        <w:sz w:val="24"/>
        <w:szCs w:val="24"/>
      </w:rPr>
      <w:t xml:space="preserve"> </w:t>
    </w:r>
    <w:r w:rsidR="00BC0939">
      <w:rPr>
        <w:rFonts w:ascii="Times New Roman" w:hAnsi="Times New Roman"/>
        <w:b/>
        <w:bCs/>
        <w:sz w:val="24"/>
        <w:szCs w:val="24"/>
      </w:rPr>
      <w:t>SELÜLOZ</w:t>
    </w:r>
    <w:r w:rsidR="005F0E51">
      <w:rPr>
        <w:rFonts w:ascii="Times New Roman" w:hAnsi="Times New Roman"/>
        <w:b/>
        <w:bCs/>
        <w:sz w:val="24"/>
        <w:szCs w:val="24"/>
      </w:rPr>
      <w:t xml:space="preserve"> 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FD79" w14:textId="77777777" w:rsidR="00190DB8" w:rsidRDefault="00190D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7A5CEF"/>
    <w:multiLevelType w:val="singleLevel"/>
    <w:tmpl w:val="D17A5C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B5A"/>
    <w:multiLevelType w:val="hybridMultilevel"/>
    <w:tmpl w:val="CF50C9C8"/>
    <w:lvl w:ilvl="0" w:tplc="C2B066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BC60FBE"/>
    <w:multiLevelType w:val="hybridMultilevel"/>
    <w:tmpl w:val="7380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C43FE"/>
    <w:multiLevelType w:val="hybridMultilevel"/>
    <w:tmpl w:val="3C20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561A6"/>
    <w:multiLevelType w:val="hybridMultilevel"/>
    <w:tmpl w:val="C654110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04C8C"/>
    <w:rsid w:val="00031773"/>
    <w:rsid w:val="0005070D"/>
    <w:rsid w:val="000633B5"/>
    <w:rsid w:val="001007DC"/>
    <w:rsid w:val="0017618D"/>
    <w:rsid w:val="00184362"/>
    <w:rsid w:val="00190DB8"/>
    <w:rsid w:val="001C29B8"/>
    <w:rsid w:val="001E5751"/>
    <w:rsid w:val="0029525B"/>
    <w:rsid w:val="002B2F93"/>
    <w:rsid w:val="002F51A4"/>
    <w:rsid w:val="00307AC2"/>
    <w:rsid w:val="003136C5"/>
    <w:rsid w:val="0033483D"/>
    <w:rsid w:val="00343BEE"/>
    <w:rsid w:val="0038792A"/>
    <w:rsid w:val="003A25E2"/>
    <w:rsid w:val="003C7095"/>
    <w:rsid w:val="004039F6"/>
    <w:rsid w:val="00403BF8"/>
    <w:rsid w:val="0041334D"/>
    <w:rsid w:val="00434238"/>
    <w:rsid w:val="004F6EBE"/>
    <w:rsid w:val="005A0A96"/>
    <w:rsid w:val="005E7001"/>
    <w:rsid w:val="005F0E51"/>
    <w:rsid w:val="006121D7"/>
    <w:rsid w:val="0066724B"/>
    <w:rsid w:val="006743E3"/>
    <w:rsid w:val="00690B22"/>
    <w:rsid w:val="00691C65"/>
    <w:rsid w:val="006B271B"/>
    <w:rsid w:val="006D617A"/>
    <w:rsid w:val="006F1EA7"/>
    <w:rsid w:val="007114FE"/>
    <w:rsid w:val="00711DCC"/>
    <w:rsid w:val="00730746"/>
    <w:rsid w:val="00784278"/>
    <w:rsid w:val="007F6239"/>
    <w:rsid w:val="008641AB"/>
    <w:rsid w:val="00882EBE"/>
    <w:rsid w:val="008D2325"/>
    <w:rsid w:val="008D6EE0"/>
    <w:rsid w:val="00916324"/>
    <w:rsid w:val="0096546C"/>
    <w:rsid w:val="00973316"/>
    <w:rsid w:val="009C1496"/>
    <w:rsid w:val="009C64B5"/>
    <w:rsid w:val="00A52F76"/>
    <w:rsid w:val="00A82FF8"/>
    <w:rsid w:val="00AA0FC9"/>
    <w:rsid w:val="00AD24F9"/>
    <w:rsid w:val="00AE265D"/>
    <w:rsid w:val="00B35146"/>
    <w:rsid w:val="00B4166E"/>
    <w:rsid w:val="00B63DD0"/>
    <w:rsid w:val="00BC0939"/>
    <w:rsid w:val="00BD52A3"/>
    <w:rsid w:val="00C00704"/>
    <w:rsid w:val="00C2770D"/>
    <w:rsid w:val="00C27A61"/>
    <w:rsid w:val="00C40BA5"/>
    <w:rsid w:val="00C41654"/>
    <w:rsid w:val="00C41A38"/>
    <w:rsid w:val="00CC3E30"/>
    <w:rsid w:val="00CD6693"/>
    <w:rsid w:val="00D16BF6"/>
    <w:rsid w:val="00D43B87"/>
    <w:rsid w:val="00DA048D"/>
    <w:rsid w:val="00DC33E1"/>
    <w:rsid w:val="00DF7E83"/>
    <w:rsid w:val="00E308DE"/>
    <w:rsid w:val="00E3230A"/>
    <w:rsid w:val="00E46A47"/>
    <w:rsid w:val="00E90965"/>
    <w:rsid w:val="00EE7527"/>
    <w:rsid w:val="00EF0090"/>
    <w:rsid w:val="00EF6759"/>
    <w:rsid w:val="00F13B02"/>
    <w:rsid w:val="00F4755E"/>
    <w:rsid w:val="00F50D6E"/>
    <w:rsid w:val="00F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D259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2025-02-24T10:53:00Z</dcterms:created>
  <dcterms:modified xsi:type="dcterms:W3CDTF">2025-02-24T10:53:00Z</dcterms:modified>
</cp:coreProperties>
</file>