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822DF4" w14:paraId="18D7F3DF" w14:textId="77777777" w:rsidTr="00195FEB">
        <w:trPr>
          <w:trHeight w:val="1351"/>
        </w:trPr>
        <w:tc>
          <w:tcPr>
            <w:tcW w:w="1537" w:type="dxa"/>
          </w:tcPr>
          <w:p w14:paraId="13D96F68" w14:textId="77777777" w:rsidR="004B7494" w:rsidRPr="00822DF4" w:rsidRDefault="004B7494" w:rsidP="00146D5D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822D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793B6C9" w14:textId="348C55CD" w:rsidR="00311837" w:rsidRPr="004E2C44" w:rsidRDefault="004E2C44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k</w:t>
            </w:r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ısa ve küçük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segment</w:t>
            </w:r>
            <w:proofErr w:type="spellEnd"/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vasküler</w:t>
            </w:r>
            <w:proofErr w:type="spellEnd"/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pake</w:t>
            </w:r>
            <w:proofErr w:type="spellEnd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, kanama,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embolizasyon</w:t>
            </w:r>
            <w:proofErr w:type="spellEnd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 tedavisi</w:t>
            </w:r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cerrahi ağın dokuya tutturulması işlemlerine uygun o</w:t>
            </w:r>
            <w:r w:rsidR="00C64A8B">
              <w:rPr>
                <w:rFonts w:ascii="Times New Roman" w:hAnsi="Times New Roman" w:cs="Times New Roman"/>
                <w:sz w:val="24"/>
                <w:szCs w:val="24"/>
              </w:rPr>
              <w:t>larak tasarlanm</w:t>
            </w:r>
            <w:r w:rsidR="0004193F">
              <w:rPr>
                <w:rFonts w:ascii="Times New Roman" w:hAnsi="Times New Roman" w:cs="Times New Roman"/>
                <w:sz w:val="24"/>
                <w:szCs w:val="24"/>
              </w:rPr>
              <w:t>ış olmalıdır.</w:t>
            </w:r>
          </w:p>
        </w:tc>
      </w:tr>
      <w:tr w:rsidR="004B7494" w:rsidRPr="00822DF4" w14:paraId="2C089AFD" w14:textId="77777777" w:rsidTr="00236E73">
        <w:trPr>
          <w:trHeight w:val="1696"/>
        </w:trPr>
        <w:tc>
          <w:tcPr>
            <w:tcW w:w="1537" w:type="dxa"/>
          </w:tcPr>
          <w:p w14:paraId="2FB363FD" w14:textId="77777777" w:rsidR="004B7494" w:rsidRPr="00236E73" w:rsidRDefault="004B7494" w:rsidP="00146D5D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</w:tcPr>
          <w:p w14:paraId="100FC0AC" w14:textId="009FB5EC" w:rsidR="005C272D" w:rsidRDefault="00C64A8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06B9E">
              <w:rPr>
                <w:rFonts w:ascii="Times New Roman" w:hAnsi="Times New Roman" w:cs="Times New Roman"/>
                <w:sz w:val="24"/>
                <w:szCs w:val="24"/>
              </w:rPr>
              <w:t>5ml ve altı</w:t>
            </w:r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B9E">
              <w:rPr>
                <w:rFonts w:ascii="Times New Roman" w:hAnsi="Times New Roman" w:cs="Times New Roman"/>
                <w:sz w:val="24"/>
                <w:szCs w:val="24"/>
              </w:rPr>
              <w:t xml:space="preserve">(5ml dahil), 5ml üzeri </w:t>
            </w:r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seçenekleri bulunmalıdır.</w:t>
            </w:r>
          </w:p>
          <w:p w14:paraId="475F3F34" w14:textId="77777777" w:rsidR="00236E73" w:rsidRPr="005C272D" w:rsidRDefault="00E86EFA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055FD9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içerisinde sığır albümin ve </w:t>
            </w:r>
            <w:proofErr w:type="spellStart"/>
            <w:r w:rsidR="00055FD9" w:rsidRPr="005C272D">
              <w:rPr>
                <w:rFonts w:ascii="Times New Roman" w:hAnsi="Times New Roman" w:cs="Times New Roman"/>
                <w:sz w:val="24"/>
                <w:szCs w:val="24"/>
              </w:rPr>
              <w:t>gluderaldehit</w:t>
            </w:r>
            <w:proofErr w:type="spellEnd"/>
            <w:r w:rsidR="00055FD9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yer almalıdır</w:t>
            </w:r>
            <w:r w:rsidR="002B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822DF4" w14:paraId="392EF6FD" w14:textId="77777777" w:rsidTr="004B7494">
        <w:trPr>
          <w:trHeight w:val="1640"/>
        </w:trPr>
        <w:tc>
          <w:tcPr>
            <w:tcW w:w="1537" w:type="dxa"/>
          </w:tcPr>
          <w:p w14:paraId="612EA15E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2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54F17B99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F1F7E5D" w14:textId="794720B1" w:rsidR="005C272D" w:rsidRDefault="00093C77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1766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>nfraredkatater</w:t>
            </w:r>
            <w:proofErr w:type="spellEnd"/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 veya şırınga uçları ile sızıntı engelleme, damar kapatma, yumuşak dokunun yapıştırılması</w:t>
            </w:r>
            <w:r w:rsidR="007B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7B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>güçlendirilmesi için standart cerrahi işlemlerine ilave olarak kullanıma uygun olmalıdır.</w:t>
            </w:r>
          </w:p>
          <w:p w14:paraId="063F9134" w14:textId="77777777" w:rsidR="005C272D" w:rsidRDefault="001766E5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mbolizan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işlem sonrasında elastik kalmalıdır ve karbonizasyona yol açmamalıdır.</w:t>
            </w:r>
          </w:p>
          <w:p w14:paraId="4FB21C15" w14:textId="77777777" w:rsidR="005C272D" w:rsidRDefault="00F12D6A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steril poşette olmalı, ayrıca poşet içerisinde ürünün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kesiye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uygulanmasında kullanılacak steril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de bulunmalıdır.</w:t>
            </w:r>
          </w:p>
          <w:p w14:paraId="7EEC2133" w14:textId="033D5D41" w:rsidR="005C272D" w:rsidRDefault="00EA1F15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797E1C">
              <w:rPr>
                <w:rFonts w:ascii="Times New Roman" w:hAnsi="Times New Roman" w:cs="Times New Roman"/>
                <w:sz w:val="24"/>
                <w:szCs w:val="24"/>
              </w:rPr>
              <w:t xml:space="preserve">5 mm olan çeşitlerinde uygulamayı kolaylaştırmak amacıyla yayıcı uç </w:t>
            </w:r>
            <w:proofErr w:type="spellStart"/>
            <w:r w:rsidR="00797E1C">
              <w:rPr>
                <w:rFonts w:ascii="Times New Roman" w:hAnsi="Times New Roman" w:cs="Times New Roman"/>
                <w:sz w:val="24"/>
                <w:szCs w:val="24"/>
              </w:rPr>
              <w:t>aplikatörü</w:t>
            </w:r>
            <w:proofErr w:type="spellEnd"/>
            <w:r w:rsidR="00797E1C">
              <w:rPr>
                <w:rFonts w:ascii="Times New Roman" w:hAnsi="Times New Roman" w:cs="Times New Roman"/>
                <w:sz w:val="24"/>
                <w:szCs w:val="24"/>
              </w:rPr>
              <w:t xml:space="preserve"> olmalıdır. Ürünün 10 mm olan çeşitlerinde ise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27cm ve</w:t>
            </w:r>
            <w:r w:rsidR="00646C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35cm </w:t>
            </w:r>
            <w:r w:rsidR="00B424C5">
              <w:rPr>
                <w:rFonts w:ascii="Times New Roman" w:hAnsi="Times New Roman" w:cs="Times New Roman"/>
                <w:sz w:val="24"/>
                <w:szCs w:val="24"/>
              </w:rPr>
              <w:t>yayıcı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uç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seçenekleri de bulunmalıdır.</w:t>
            </w:r>
          </w:p>
          <w:p w14:paraId="43C29DFC" w14:textId="77777777" w:rsidR="005C272D" w:rsidRDefault="00D87A35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içerisinde kesinlikle formaldehit ve benzeri kimyasallar bulunmamalıdır.</w:t>
            </w:r>
          </w:p>
          <w:p w14:paraId="1C339B26" w14:textId="77777777" w:rsidR="005C272D" w:rsidRDefault="00146D5D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püskürtülme ile kullanılmaya uygun olmamalıdır, </w:t>
            </w:r>
            <w:proofErr w:type="spellStart"/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uçlar ile dokuya direk uygulanabilmelidir.</w:t>
            </w:r>
          </w:p>
          <w:p w14:paraId="02D3C90A" w14:textId="77777777" w:rsidR="005C272D" w:rsidRDefault="00BB45E0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en fazla 11 saniye gibi kısa bir sürede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polimerize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olmalı, 2 dakika sonunda en üst dayanım noktasına ulaşabilmelidir.</w:t>
            </w:r>
          </w:p>
          <w:p w14:paraId="11D43C02" w14:textId="38BE1A4A" w:rsidR="005C272D" w:rsidRDefault="00BB45E0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B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olmamalı,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-uyumlu olmalı, </w:t>
            </w:r>
            <w:r w:rsidR="00DF360B" w:rsidRPr="005C272D">
              <w:rPr>
                <w:rFonts w:ascii="Times New Roman" w:hAnsi="Times New Roman" w:cs="Times New Roman"/>
                <w:sz w:val="24"/>
                <w:szCs w:val="24"/>
              </w:rPr>
              <w:t>vücut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tarafından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edilebilmelidir. Bu özellikleri klinik çalışmalar ile desteklenmelidir.</w:t>
            </w:r>
          </w:p>
          <w:p w14:paraId="160ED520" w14:textId="77777777" w:rsidR="005C272D" w:rsidRDefault="0068743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Ürün, d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amar ya da doku duvarında oluşabilecek en az 350mmHg basınca dayanıklı olabilmelidir.</w:t>
            </w:r>
          </w:p>
          <w:p w14:paraId="5212E02D" w14:textId="77777777" w:rsidR="00146D5D" w:rsidRPr="005C272D" w:rsidRDefault="0068743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oda koşullarında saklanabilmeli, buzdolabı ya da dondurucu gibi özel saklama koşulu gerektirmemelidir.</w:t>
            </w:r>
          </w:p>
        </w:tc>
      </w:tr>
      <w:tr w:rsidR="004B7494" w:rsidRPr="00822DF4" w14:paraId="20668A93" w14:textId="77777777" w:rsidTr="004B7494">
        <w:trPr>
          <w:trHeight w:val="1640"/>
        </w:trPr>
        <w:tc>
          <w:tcPr>
            <w:tcW w:w="1537" w:type="dxa"/>
          </w:tcPr>
          <w:p w14:paraId="59C61D2D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2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  <w:p w14:paraId="205A3C50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0C8914B" w14:textId="77777777" w:rsidR="00AD597B" w:rsidRDefault="00AD597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sterilliği bozulmadan kolay açılmalıdır.</w:t>
            </w:r>
          </w:p>
          <w:p w14:paraId="697AC7FB" w14:textId="77777777" w:rsidR="00E82999" w:rsidRPr="00785931" w:rsidRDefault="00E82999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1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656CAF1" w14:textId="77777777" w:rsidR="00E82999" w:rsidRDefault="00E82999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1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="00AD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B44276" w14:textId="0446FEB0" w:rsidR="001B4513" w:rsidRPr="001B4513" w:rsidRDefault="007C0110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Ürün, </w:t>
            </w:r>
            <w:r w:rsidR="001B4513" w:rsidRPr="00146D5D">
              <w:rPr>
                <w:rFonts w:ascii="Times New Roman" w:hAnsi="Times New Roman" w:cs="Times New Roman"/>
                <w:sz w:val="24"/>
                <w:szCs w:val="24"/>
              </w:rPr>
              <w:t>FDA ve</w:t>
            </w:r>
            <w:r w:rsidR="0058010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1B4513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 CE belgesine sahip olmalıdır</w:t>
            </w:r>
            <w:r w:rsidR="004D1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DEFDD9" w14:textId="77777777" w:rsidR="00331203" w:rsidRPr="00822DF4" w:rsidRDefault="00331203" w:rsidP="00146D5D">
      <w:pPr>
        <w:pStyle w:val="ListeParagraf"/>
        <w:tabs>
          <w:tab w:val="left" w:pos="1843"/>
          <w:tab w:val="left" w:pos="2127"/>
        </w:tabs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sectPr w:rsidR="00331203" w:rsidRPr="00822DF4" w:rsidSect="00D328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16718" w14:textId="77777777" w:rsidR="006F0F04" w:rsidRDefault="006F0F04" w:rsidP="00B2517C">
      <w:pPr>
        <w:spacing w:after="0" w:line="240" w:lineRule="auto"/>
      </w:pPr>
      <w:r>
        <w:separator/>
      </w:r>
    </w:p>
  </w:endnote>
  <w:endnote w:type="continuationSeparator" w:id="0">
    <w:p w14:paraId="60D7665D" w14:textId="77777777" w:rsidR="006F0F04" w:rsidRDefault="006F0F0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D5B2" w14:textId="77777777" w:rsidR="006F0F04" w:rsidRDefault="006F0F04" w:rsidP="00B2517C">
      <w:pPr>
        <w:spacing w:after="0" w:line="240" w:lineRule="auto"/>
      </w:pPr>
      <w:r>
        <w:separator/>
      </w:r>
    </w:p>
  </w:footnote>
  <w:footnote w:type="continuationSeparator" w:id="0">
    <w:p w14:paraId="102452D5" w14:textId="77777777" w:rsidR="006F0F04" w:rsidRDefault="006F0F0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837B9" w14:textId="77777777" w:rsidR="00146D5D" w:rsidRPr="00E06B9E" w:rsidRDefault="00146D5D" w:rsidP="00146D5D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 w:rsidRPr="00E06B9E">
      <w:rPr>
        <w:rFonts w:ascii="Times New Roman" w:hAnsi="Times New Roman" w:cs="Times New Roman"/>
        <w:b/>
        <w:bCs/>
        <w:sz w:val="24"/>
        <w:szCs w:val="24"/>
      </w:rPr>
      <w:t>SMT1236 DOKU YAPIŞTIRICI, ALBUMİN VE GLUTERALDEHİT İÇEREN</w:t>
    </w:r>
  </w:p>
  <w:p w14:paraId="788E70D2" w14:textId="77777777" w:rsidR="00B2517C" w:rsidRPr="00146D5D" w:rsidRDefault="00B2517C" w:rsidP="00146D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1D3F90"/>
    <w:multiLevelType w:val="singleLevel"/>
    <w:tmpl w:val="A01D3F90"/>
    <w:lvl w:ilvl="0">
      <w:start w:val="1"/>
      <w:numFmt w:val="decimal"/>
      <w:lvlText w:val="%1."/>
      <w:lvlJc w:val="left"/>
      <w:pPr>
        <w:tabs>
          <w:tab w:val="left" w:pos="272"/>
        </w:tabs>
        <w:ind w:left="272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358" w:hanging="360"/>
      </w:p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3AB7440"/>
    <w:multiLevelType w:val="hybridMultilevel"/>
    <w:tmpl w:val="0E56525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80C"/>
    <w:multiLevelType w:val="hybridMultilevel"/>
    <w:tmpl w:val="E2BE479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D4A0D"/>
    <w:multiLevelType w:val="hybridMultilevel"/>
    <w:tmpl w:val="20943D9C"/>
    <w:lvl w:ilvl="0" w:tplc="041F000F">
      <w:start w:val="1"/>
      <w:numFmt w:val="decimal"/>
      <w:lvlText w:val="%1."/>
      <w:lvlJc w:val="left"/>
      <w:pPr>
        <w:ind w:left="929" w:hanging="360"/>
      </w:pPr>
    </w:lvl>
    <w:lvl w:ilvl="1" w:tplc="041F0019" w:tentative="1">
      <w:start w:val="1"/>
      <w:numFmt w:val="lowerLetter"/>
      <w:lvlText w:val="%2."/>
      <w:lvlJc w:val="left"/>
      <w:pPr>
        <w:ind w:left="1649" w:hanging="360"/>
      </w:pPr>
    </w:lvl>
    <w:lvl w:ilvl="2" w:tplc="041F001B" w:tentative="1">
      <w:start w:val="1"/>
      <w:numFmt w:val="lowerRoman"/>
      <w:lvlText w:val="%3."/>
      <w:lvlJc w:val="right"/>
      <w:pPr>
        <w:ind w:left="2369" w:hanging="180"/>
      </w:pPr>
    </w:lvl>
    <w:lvl w:ilvl="3" w:tplc="041F000F" w:tentative="1">
      <w:start w:val="1"/>
      <w:numFmt w:val="decimal"/>
      <w:lvlText w:val="%4."/>
      <w:lvlJc w:val="left"/>
      <w:pPr>
        <w:ind w:left="3089" w:hanging="360"/>
      </w:pPr>
    </w:lvl>
    <w:lvl w:ilvl="4" w:tplc="041F0019" w:tentative="1">
      <w:start w:val="1"/>
      <w:numFmt w:val="lowerLetter"/>
      <w:lvlText w:val="%5."/>
      <w:lvlJc w:val="left"/>
      <w:pPr>
        <w:ind w:left="3809" w:hanging="360"/>
      </w:pPr>
    </w:lvl>
    <w:lvl w:ilvl="5" w:tplc="041F001B" w:tentative="1">
      <w:start w:val="1"/>
      <w:numFmt w:val="lowerRoman"/>
      <w:lvlText w:val="%6."/>
      <w:lvlJc w:val="right"/>
      <w:pPr>
        <w:ind w:left="4529" w:hanging="180"/>
      </w:pPr>
    </w:lvl>
    <w:lvl w:ilvl="6" w:tplc="041F000F" w:tentative="1">
      <w:start w:val="1"/>
      <w:numFmt w:val="decimal"/>
      <w:lvlText w:val="%7."/>
      <w:lvlJc w:val="left"/>
      <w:pPr>
        <w:ind w:left="5249" w:hanging="360"/>
      </w:pPr>
    </w:lvl>
    <w:lvl w:ilvl="7" w:tplc="041F0019" w:tentative="1">
      <w:start w:val="1"/>
      <w:numFmt w:val="lowerLetter"/>
      <w:lvlText w:val="%8."/>
      <w:lvlJc w:val="left"/>
      <w:pPr>
        <w:ind w:left="5969" w:hanging="360"/>
      </w:pPr>
    </w:lvl>
    <w:lvl w:ilvl="8" w:tplc="041F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86DF6"/>
    <w:multiLevelType w:val="hybridMultilevel"/>
    <w:tmpl w:val="796CA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45E"/>
    <w:multiLevelType w:val="hybridMultilevel"/>
    <w:tmpl w:val="C3FAC12E"/>
    <w:lvl w:ilvl="0" w:tplc="8E946C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83C09"/>
    <w:multiLevelType w:val="hybridMultilevel"/>
    <w:tmpl w:val="E2BE479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51EBB"/>
    <w:multiLevelType w:val="hybridMultilevel"/>
    <w:tmpl w:val="56440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D280C"/>
    <w:multiLevelType w:val="hybridMultilevel"/>
    <w:tmpl w:val="0E80C86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40CE5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242BE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3D0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3BA"/>
    <w:multiLevelType w:val="multilevel"/>
    <w:tmpl w:val="8D7C5BA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41BD4"/>
    <w:multiLevelType w:val="hybridMultilevel"/>
    <w:tmpl w:val="936E54B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8040D6"/>
    <w:multiLevelType w:val="hybridMultilevel"/>
    <w:tmpl w:val="7CDC8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A7A1E"/>
    <w:multiLevelType w:val="hybridMultilevel"/>
    <w:tmpl w:val="8552060E"/>
    <w:lvl w:ilvl="0" w:tplc="A75C04C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16" w:hanging="360"/>
      </w:pPr>
    </w:lvl>
    <w:lvl w:ilvl="2" w:tplc="041F001B" w:tentative="1">
      <w:start w:val="1"/>
      <w:numFmt w:val="lowerRoman"/>
      <w:lvlText w:val="%3."/>
      <w:lvlJc w:val="right"/>
      <w:pPr>
        <w:ind w:left="2436" w:hanging="180"/>
      </w:pPr>
    </w:lvl>
    <w:lvl w:ilvl="3" w:tplc="041F000F" w:tentative="1">
      <w:start w:val="1"/>
      <w:numFmt w:val="decimal"/>
      <w:lvlText w:val="%4."/>
      <w:lvlJc w:val="left"/>
      <w:pPr>
        <w:ind w:left="3156" w:hanging="360"/>
      </w:pPr>
    </w:lvl>
    <w:lvl w:ilvl="4" w:tplc="041F0019" w:tentative="1">
      <w:start w:val="1"/>
      <w:numFmt w:val="lowerLetter"/>
      <w:lvlText w:val="%5."/>
      <w:lvlJc w:val="left"/>
      <w:pPr>
        <w:ind w:left="3876" w:hanging="360"/>
      </w:pPr>
    </w:lvl>
    <w:lvl w:ilvl="5" w:tplc="041F001B" w:tentative="1">
      <w:start w:val="1"/>
      <w:numFmt w:val="lowerRoman"/>
      <w:lvlText w:val="%6."/>
      <w:lvlJc w:val="right"/>
      <w:pPr>
        <w:ind w:left="4596" w:hanging="180"/>
      </w:pPr>
    </w:lvl>
    <w:lvl w:ilvl="6" w:tplc="041F000F" w:tentative="1">
      <w:start w:val="1"/>
      <w:numFmt w:val="decimal"/>
      <w:lvlText w:val="%7."/>
      <w:lvlJc w:val="left"/>
      <w:pPr>
        <w:ind w:left="5316" w:hanging="360"/>
      </w:pPr>
    </w:lvl>
    <w:lvl w:ilvl="7" w:tplc="041F0019" w:tentative="1">
      <w:start w:val="1"/>
      <w:numFmt w:val="lowerLetter"/>
      <w:lvlText w:val="%8."/>
      <w:lvlJc w:val="left"/>
      <w:pPr>
        <w:ind w:left="6036" w:hanging="360"/>
      </w:pPr>
    </w:lvl>
    <w:lvl w:ilvl="8" w:tplc="041F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652A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B081E"/>
    <w:multiLevelType w:val="hybridMultilevel"/>
    <w:tmpl w:val="302EAD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3DA1"/>
    <w:multiLevelType w:val="hybridMultilevel"/>
    <w:tmpl w:val="F3AA45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375F4"/>
    <w:multiLevelType w:val="hybridMultilevel"/>
    <w:tmpl w:val="C6EA9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"/>
  </w:num>
  <w:num w:numId="6">
    <w:abstractNumId w:val="3"/>
  </w:num>
  <w:num w:numId="7">
    <w:abstractNumId w:val="29"/>
  </w:num>
  <w:num w:numId="8">
    <w:abstractNumId w:val="23"/>
  </w:num>
  <w:num w:numId="9">
    <w:abstractNumId w:val="10"/>
  </w:num>
  <w:num w:numId="10">
    <w:abstractNumId w:val="32"/>
  </w:num>
  <w:num w:numId="11">
    <w:abstractNumId w:val="11"/>
  </w:num>
  <w:num w:numId="12">
    <w:abstractNumId w:val="16"/>
  </w:num>
  <w:num w:numId="13">
    <w:abstractNumId w:val="27"/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4"/>
  </w:num>
  <w:num w:numId="19">
    <w:abstractNumId w:val="34"/>
  </w:num>
  <w:num w:numId="20">
    <w:abstractNumId w:val="25"/>
  </w:num>
  <w:num w:numId="21">
    <w:abstractNumId w:val="17"/>
  </w:num>
  <w:num w:numId="22">
    <w:abstractNumId w:val="13"/>
  </w:num>
  <w:num w:numId="23">
    <w:abstractNumId w:val="28"/>
  </w:num>
  <w:num w:numId="24">
    <w:abstractNumId w:val="30"/>
  </w:num>
  <w:num w:numId="25">
    <w:abstractNumId w:val="20"/>
  </w:num>
  <w:num w:numId="26">
    <w:abstractNumId w:val="36"/>
  </w:num>
  <w:num w:numId="27">
    <w:abstractNumId w:val="38"/>
  </w:num>
  <w:num w:numId="28">
    <w:abstractNumId w:val="19"/>
  </w:num>
  <w:num w:numId="29">
    <w:abstractNumId w:val="6"/>
  </w:num>
  <w:num w:numId="30">
    <w:abstractNumId w:val="39"/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5"/>
  </w:num>
  <w:num w:numId="35">
    <w:abstractNumId w:val="0"/>
  </w:num>
  <w:num w:numId="36">
    <w:abstractNumId w:val="18"/>
  </w:num>
  <w:num w:numId="37">
    <w:abstractNumId w:val="37"/>
  </w:num>
  <w:num w:numId="38">
    <w:abstractNumId w:val="31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193F"/>
    <w:rsid w:val="00055FD9"/>
    <w:rsid w:val="00093C77"/>
    <w:rsid w:val="000B100E"/>
    <w:rsid w:val="000D04A5"/>
    <w:rsid w:val="00104579"/>
    <w:rsid w:val="00146D5D"/>
    <w:rsid w:val="001766E5"/>
    <w:rsid w:val="00194192"/>
    <w:rsid w:val="00195FEB"/>
    <w:rsid w:val="001B4513"/>
    <w:rsid w:val="00206D36"/>
    <w:rsid w:val="00210681"/>
    <w:rsid w:val="00236E73"/>
    <w:rsid w:val="00242102"/>
    <w:rsid w:val="002618E3"/>
    <w:rsid w:val="002858A7"/>
    <w:rsid w:val="002B467E"/>
    <w:rsid w:val="002B66F4"/>
    <w:rsid w:val="002C0C0E"/>
    <w:rsid w:val="002D387A"/>
    <w:rsid w:val="00306B57"/>
    <w:rsid w:val="00311837"/>
    <w:rsid w:val="00325A3B"/>
    <w:rsid w:val="003301AA"/>
    <w:rsid w:val="00331203"/>
    <w:rsid w:val="00337530"/>
    <w:rsid w:val="0034784B"/>
    <w:rsid w:val="003904DE"/>
    <w:rsid w:val="003B1B1B"/>
    <w:rsid w:val="00445ABB"/>
    <w:rsid w:val="004A7086"/>
    <w:rsid w:val="004B7494"/>
    <w:rsid w:val="004C3DAC"/>
    <w:rsid w:val="004D1886"/>
    <w:rsid w:val="004E2C44"/>
    <w:rsid w:val="00580104"/>
    <w:rsid w:val="00592CA2"/>
    <w:rsid w:val="00593E1D"/>
    <w:rsid w:val="005C0D2F"/>
    <w:rsid w:val="005C1B28"/>
    <w:rsid w:val="005C272D"/>
    <w:rsid w:val="005C6DC4"/>
    <w:rsid w:val="005E254C"/>
    <w:rsid w:val="005E426C"/>
    <w:rsid w:val="005F2FC2"/>
    <w:rsid w:val="0060330E"/>
    <w:rsid w:val="00646CC3"/>
    <w:rsid w:val="0068743B"/>
    <w:rsid w:val="006924A2"/>
    <w:rsid w:val="006F0F04"/>
    <w:rsid w:val="007269DD"/>
    <w:rsid w:val="0073048F"/>
    <w:rsid w:val="00747330"/>
    <w:rsid w:val="00747A9B"/>
    <w:rsid w:val="00765D7B"/>
    <w:rsid w:val="007920EC"/>
    <w:rsid w:val="00797E1C"/>
    <w:rsid w:val="007B5FA4"/>
    <w:rsid w:val="007C0110"/>
    <w:rsid w:val="007C0463"/>
    <w:rsid w:val="007D275E"/>
    <w:rsid w:val="00822DF4"/>
    <w:rsid w:val="008809A1"/>
    <w:rsid w:val="008970D9"/>
    <w:rsid w:val="00936492"/>
    <w:rsid w:val="009403B2"/>
    <w:rsid w:val="00971460"/>
    <w:rsid w:val="00976F3C"/>
    <w:rsid w:val="009904A3"/>
    <w:rsid w:val="009C4A20"/>
    <w:rsid w:val="00A0594E"/>
    <w:rsid w:val="00A55384"/>
    <w:rsid w:val="00A76582"/>
    <w:rsid w:val="00A82D10"/>
    <w:rsid w:val="00AD597B"/>
    <w:rsid w:val="00B2517C"/>
    <w:rsid w:val="00B424C5"/>
    <w:rsid w:val="00B43DC7"/>
    <w:rsid w:val="00BA3150"/>
    <w:rsid w:val="00BB45E0"/>
    <w:rsid w:val="00BD6076"/>
    <w:rsid w:val="00BE7C57"/>
    <w:rsid w:val="00BF4EE4"/>
    <w:rsid w:val="00BF5AAE"/>
    <w:rsid w:val="00C60CF3"/>
    <w:rsid w:val="00C64A8B"/>
    <w:rsid w:val="00CD1A57"/>
    <w:rsid w:val="00D03588"/>
    <w:rsid w:val="00D11DEC"/>
    <w:rsid w:val="00D21078"/>
    <w:rsid w:val="00D32843"/>
    <w:rsid w:val="00D52CA6"/>
    <w:rsid w:val="00D87A35"/>
    <w:rsid w:val="00D95ADB"/>
    <w:rsid w:val="00DD6DA7"/>
    <w:rsid w:val="00DE3FAB"/>
    <w:rsid w:val="00DF360B"/>
    <w:rsid w:val="00E06B9E"/>
    <w:rsid w:val="00E151EA"/>
    <w:rsid w:val="00E47914"/>
    <w:rsid w:val="00E5086B"/>
    <w:rsid w:val="00E82999"/>
    <w:rsid w:val="00E86EFA"/>
    <w:rsid w:val="00EA1F15"/>
    <w:rsid w:val="00ED3775"/>
    <w:rsid w:val="00F04443"/>
    <w:rsid w:val="00F12D6A"/>
    <w:rsid w:val="00F30E57"/>
    <w:rsid w:val="00FF0574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500BD"/>
  <w15:docId w15:val="{C05767BC-B316-4B68-A7A5-85CF673E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84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customStyle="1" w:styleId="ListeParagraf1">
    <w:name w:val="Liste Paragraf1"/>
    <w:basedOn w:val="Normal"/>
    <w:rsid w:val="007D275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51BD-26C0-449C-911E-07F1A83E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LEYLA KARAKUŞ</cp:lastModifiedBy>
  <cp:revision>2</cp:revision>
  <dcterms:created xsi:type="dcterms:W3CDTF">2025-02-17T13:39:00Z</dcterms:created>
  <dcterms:modified xsi:type="dcterms:W3CDTF">2025-02-17T13:39:00Z</dcterms:modified>
</cp:coreProperties>
</file>