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647D3" w:rsidTr="00195FEB">
        <w:trPr>
          <w:trHeight w:val="1351"/>
        </w:trPr>
        <w:tc>
          <w:tcPr>
            <w:tcW w:w="1537" w:type="dxa"/>
          </w:tcPr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96F04" w:rsidRPr="005647D3" w:rsidRDefault="006A75DF" w:rsidP="00C4329E">
            <w:pPr>
              <w:pStyle w:val="ListeParagraf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Uzun süreli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uygulanan hastalarda kuru ve soğuk solunum gazları kullanılması sonucu oluşan akciğer ve solunum yolu hasarlarından kaçınmak amacıyla tasarlanmış olmalıdır</w:t>
            </w:r>
            <w:r w:rsidR="00C4329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5647D3" w:rsidTr="00400917">
        <w:trPr>
          <w:trHeight w:val="1181"/>
        </w:trPr>
        <w:tc>
          <w:tcPr>
            <w:tcW w:w="1537" w:type="dxa"/>
          </w:tcPr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5195" w:rsidRPr="005647D3" w:rsidRDefault="006A75DF" w:rsidP="00C4329E">
            <w:pPr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 ısıtıcılı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hattı, ara hortum,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4329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vöz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uzatma hattı (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için geçerli) ve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şamandralı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otomatik dolum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chamberd</w:t>
            </w:r>
            <w:r w:rsidR="00C4329E" w:rsidRPr="005647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veya emici fitilli silindir </w:t>
            </w:r>
            <w:proofErr w:type="spellStart"/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>chamberden</w:t>
            </w:r>
            <w:proofErr w:type="spellEnd"/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oluşmalı</w:t>
            </w:r>
            <w:r w:rsidR="00C4329E" w:rsidRPr="005647D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C4329E" w:rsidRPr="005647D3" w:rsidRDefault="00C4329E" w:rsidP="00C4329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5AA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pediatrik ve yetişkinler için farklı ölçülerde olmalıdır.</w:t>
            </w:r>
          </w:p>
          <w:p w:rsidR="00315AAE" w:rsidRPr="005647D3" w:rsidRDefault="00315AAE" w:rsidP="009534F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hattı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tek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çift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olabilir.</w:t>
            </w:r>
          </w:p>
        </w:tc>
      </w:tr>
      <w:tr w:rsidR="007B6B1D" w:rsidRPr="005647D3" w:rsidTr="00400917">
        <w:trPr>
          <w:trHeight w:val="1181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devresinin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içerisinde ısıtıcı teller spiralli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ve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içerisinde su birikimi olmamalıdır.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Devre hastanede bulunan nemlendirme cihazı ve cihaza ait ısıtma ve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kabloları ile uyumlu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veya ihale uhdesinde kalan firma cihazlar ile kendi devrelerine uyumlu yeterli sayıda ısıtıcı tel adaptörünü ürünler ile birlikte teslim etmelidir.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Devre cihaza bağlandığı zaman, cihaz kaçak alarmı vermemelidir.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Klinikteki mevcut nemlendirici cihazlarının ısı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sensörlerinin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verimli kullanımı için, hasta </w:t>
            </w:r>
            <w:r w:rsidRPr="005647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788969" wp14:editId="163C7C2E">
                  <wp:extent cx="9149" cy="4572"/>
                  <wp:effectExtent l="0" t="0" r="0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1" name="Picture 934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devresinin ısıtıcılı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hattının uç kısımlarında 2 adet port bulunmalı,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sensörler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 portlara takıldığı zaman tam oturmalıdır.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devresinin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paketi içerisinde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insiprasyon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hatlarını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biraraya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getiren Y'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kısmı hortum bölümlerine takılı ve hazır bir şekilde paketlenmiş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Otomatik beslemeli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aşağıdaki özellikleri içermelidir.</w:t>
            </w:r>
          </w:p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Metal taban altlığı olmalı ve cihaza rahatça oturtulabilmeli ve ayrılabilmelidir.</w:t>
            </w:r>
          </w:p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Hazne dolum hattı fabrikadan monte edilmiş şekilde paketlenmiş olmalıdır. Otomatik dolum özelliği ile optimum su seviyesini koruyabilmelidir.</w:t>
            </w:r>
            <w:r w:rsidRPr="005647D3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0" wp14:anchorId="2974ADEE" wp14:editId="7C41464B">
                  <wp:simplePos x="0" y="0"/>
                  <wp:positionH relativeFrom="column">
                    <wp:posOffset>6455244</wp:posOffset>
                  </wp:positionH>
                  <wp:positionV relativeFrom="paragraph">
                    <wp:posOffset>145824</wp:posOffset>
                  </wp:positionV>
                  <wp:extent cx="13725" cy="4572"/>
                  <wp:effectExtent l="0" t="0" r="0" b="0"/>
                  <wp:wrapSquare wrapText="bothSides"/>
                  <wp:docPr id="1" name="Picture 9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3" name="Picture 93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47D3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0" wp14:anchorId="6F32AC58" wp14:editId="060AAAFA">
                  <wp:simplePos x="0" y="0"/>
                  <wp:positionH relativeFrom="column">
                    <wp:posOffset>6455244</wp:posOffset>
                  </wp:positionH>
                  <wp:positionV relativeFrom="paragraph">
                    <wp:posOffset>145824</wp:posOffset>
                  </wp:positionV>
                  <wp:extent cx="13725" cy="4572"/>
                  <wp:effectExtent l="0" t="0" r="0" b="0"/>
                  <wp:wrapSquare wrapText="bothSides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3" name="Picture 93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6B1D" w:rsidRPr="005647D3" w:rsidTr="00400917">
        <w:trPr>
          <w:trHeight w:val="1181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Su seviyesi su rezervuarından rahatlıkla kontrol edilebilmelidir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Emici fitilli silindir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aşağıdaki özellikleri içermelidir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devre seti ile birlikte dış yüzeyi metal olan silindir şeklinde bir adet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verilecektir.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derece metal çevreye sahip olmalı ve cihaza rahatça yerleştirilebilmelidir.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Hazne dolum hattı fabrikada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monte edilmiş şekilde paketlenmiş olmalıdır. Otomatik yer çekim dolum özelliği ile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optimum su seviyesini koruyabilmelidir.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Chamberin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(iki) adet bağlantı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tumları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 su rezervuardan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içine bir yerçekimi besleme sistemi aracılığıyla akarak dahili emici fitili ıslatmalıdır.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Su seviyesi su rezervuarından rahatlıkla kontrol edilebilmelidir.</w:t>
            </w:r>
          </w:p>
        </w:tc>
      </w:tr>
      <w:tr w:rsidR="007B6B1D" w:rsidTr="004B7494">
        <w:trPr>
          <w:trHeight w:val="1640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, tek kullanımlık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teslim ettiği ürünler hastanedeki cihazlar ile uyumlu değil 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hastane stoklarında tükeninceye kadar kullanılmak üzere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30 devreye karşılık 1 cihaz teslim edecek, uyumlu ise cihaz şartı aranmayacaktır.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343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22" w:rsidRDefault="00C50D22" w:rsidP="00B2517C">
      <w:pPr>
        <w:spacing w:after="0" w:line="240" w:lineRule="auto"/>
      </w:pPr>
      <w:r>
        <w:separator/>
      </w:r>
    </w:p>
  </w:endnote>
  <w:endnote w:type="continuationSeparator" w:id="0">
    <w:p w:rsidR="00C50D22" w:rsidRDefault="00C50D2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22" w:rsidRDefault="00C50D22" w:rsidP="00B2517C">
      <w:pPr>
        <w:spacing w:after="0" w:line="240" w:lineRule="auto"/>
      </w:pPr>
      <w:r>
        <w:separator/>
      </w:r>
    </w:p>
  </w:footnote>
  <w:footnote w:type="continuationSeparator" w:id="0">
    <w:p w:rsidR="00C50D22" w:rsidRDefault="00C50D2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DF" w:rsidRPr="00D473C5" w:rsidRDefault="006A75DF" w:rsidP="006A75DF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D15CF1">
      <w:rPr>
        <w:rFonts w:ascii="Times New Roman" w:eastAsia="Times New Roman" w:hAnsi="Times New Roman" w:cs="Times New Roman"/>
        <w:b/>
        <w:sz w:val="24"/>
        <w:szCs w:val="24"/>
      </w:rPr>
      <w:t>SMT1201 VENTİLATÖR SOLUNUM DEVRESİ</w:t>
    </w:r>
    <w:r w:rsidR="00315AAE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Pr="00D15CF1">
      <w:rPr>
        <w:rFonts w:ascii="Times New Roman" w:eastAsia="Times New Roman" w:hAnsi="Times New Roman" w:cs="Times New Roman"/>
        <w:b/>
        <w:sz w:val="24"/>
        <w:szCs w:val="24"/>
      </w:rPr>
      <w:t>ISITMALI</w:t>
    </w:r>
  </w:p>
  <w:p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0AE0E66"/>
    <w:multiLevelType w:val="hybridMultilevel"/>
    <w:tmpl w:val="398C00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A37B9"/>
    <w:multiLevelType w:val="hybridMultilevel"/>
    <w:tmpl w:val="B3B268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512FF"/>
    <w:multiLevelType w:val="hybridMultilevel"/>
    <w:tmpl w:val="000AE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9789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6AD1"/>
    <w:multiLevelType w:val="hybridMultilevel"/>
    <w:tmpl w:val="28908F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010152"/>
    <w:multiLevelType w:val="hybridMultilevel"/>
    <w:tmpl w:val="BEF0A6B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244EB2"/>
    <w:multiLevelType w:val="hybridMultilevel"/>
    <w:tmpl w:val="CF3CD5FC"/>
    <w:lvl w:ilvl="0" w:tplc="851AB6A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0"/>
  </w:num>
  <w:num w:numId="6">
    <w:abstractNumId w:val="2"/>
  </w:num>
  <w:num w:numId="7">
    <w:abstractNumId w:val="30"/>
  </w:num>
  <w:num w:numId="8">
    <w:abstractNumId w:val="25"/>
  </w:num>
  <w:num w:numId="9">
    <w:abstractNumId w:val="35"/>
  </w:num>
  <w:num w:numId="10">
    <w:abstractNumId w:val="3"/>
  </w:num>
  <w:num w:numId="11">
    <w:abstractNumId w:val="12"/>
  </w:num>
  <w:num w:numId="12">
    <w:abstractNumId w:val="17"/>
  </w:num>
  <w:num w:numId="13">
    <w:abstractNumId w:val="28"/>
  </w:num>
  <w:num w:numId="14">
    <w:abstractNumId w:val="9"/>
  </w:num>
  <w:num w:numId="15">
    <w:abstractNumId w:val="36"/>
  </w:num>
  <w:num w:numId="16">
    <w:abstractNumId w:val="24"/>
  </w:num>
  <w:num w:numId="17">
    <w:abstractNumId w:val="32"/>
  </w:num>
  <w:num w:numId="18">
    <w:abstractNumId w:val="33"/>
  </w:num>
  <w:num w:numId="19">
    <w:abstractNumId w:val="5"/>
  </w:num>
  <w:num w:numId="20">
    <w:abstractNumId w:val="26"/>
  </w:num>
  <w:num w:numId="21">
    <w:abstractNumId w:val="15"/>
  </w:num>
  <w:num w:numId="22">
    <w:abstractNumId w:val="16"/>
  </w:num>
  <w:num w:numId="23">
    <w:abstractNumId w:val="27"/>
  </w:num>
  <w:num w:numId="24">
    <w:abstractNumId w:val="29"/>
  </w:num>
  <w:num w:numId="25">
    <w:abstractNumId w:val="6"/>
  </w:num>
  <w:num w:numId="26">
    <w:abstractNumId w:val="19"/>
  </w:num>
  <w:num w:numId="27">
    <w:abstractNumId w:val="20"/>
  </w:num>
  <w:num w:numId="28">
    <w:abstractNumId w:val="1"/>
  </w:num>
  <w:num w:numId="29">
    <w:abstractNumId w:val="4"/>
  </w:num>
  <w:num w:numId="30">
    <w:abstractNumId w:val="31"/>
  </w:num>
  <w:num w:numId="31">
    <w:abstractNumId w:val="14"/>
  </w:num>
  <w:num w:numId="32">
    <w:abstractNumId w:val="11"/>
  </w:num>
  <w:num w:numId="33">
    <w:abstractNumId w:val="21"/>
  </w:num>
  <w:num w:numId="34">
    <w:abstractNumId w:val="10"/>
  </w:num>
  <w:num w:numId="35">
    <w:abstractNumId w:val="18"/>
  </w:num>
  <w:num w:numId="36">
    <w:abstractNumId w:val="7"/>
  </w:num>
  <w:num w:numId="37">
    <w:abstractNumId w:val="23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3F1E"/>
    <w:rsid w:val="000D04A5"/>
    <w:rsid w:val="00104579"/>
    <w:rsid w:val="0016648C"/>
    <w:rsid w:val="00194192"/>
    <w:rsid w:val="00195FEB"/>
    <w:rsid w:val="001D5CF8"/>
    <w:rsid w:val="0023431A"/>
    <w:rsid w:val="002618E3"/>
    <w:rsid w:val="002B66F4"/>
    <w:rsid w:val="002D7AC6"/>
    <w:rsid w:val="00315AAE"/>
    <w:rsid w:val="00331203"/>
    <w:rsid w:val="003935F1"/>
    <w:rsid w:val="00400917"/>
    <w:rsid w:val="00436155"/>
    <w:rsid w:val="00445ABB"/>
    <w:rsid w:val="00483F52"/>
    <w:rsid w:val="004B7494"/>
    <w:rsid w:val="004E2743"/>
    <w:rsid w:val="00511809"/>
    <w:rsid w:val="005140F8"/>
    <w:rsid w:val="00525195"/>
    <w:rsid w:val="005416EE"/>
    <w:rsid w:val="00542088"/>
    <w:rsid w:val="005647D3"/>
    <w:rsid w:val="005C0D2F"/>
    <w:rsid w:val="005E254C"/>
    <w:rsid w:val="0060330E"/>
    <w:rsid w:val="006044A3"/>
    <w:rsid w:val="00696F04"/>
    <w:rsid w:val="006A6D57"/>
    <w:rsid w:val="006A75DF"/>
    <w:rsid w:val="006E0C8A"/>
    <w:rsid w:val="00747A9B"/>
    <w:rsid w:val="007920EC"/>
    <w:rsid w:val="00795958"/>
    <w:rsid w:val="007B6B1D"/>
    <w:rsid w:val="007C522E"/>
    <w:rsid w:val="007D46FC"/>
    <w:rsid w:val="00825136"/>
    <w:rsid w:val="00840896"/>
    <w:rsid w:val="00845026"/>
    <w:rsid w:val="008728FA"/>
    <w:rsid w:val="00904E2A"/>
    <w:rsid w:val="00936492"/>
    <w:rsid w:val="0094557E"/>
    <w:rsid w:val="009534F0"/>
    <w:rsid w:val="0098044A"/>
    <w:rsid w:val="009B1CE7"/>
    <w:rsid w:val="009B6D73"/>
    <w:rsid w:val="009C00CB"/>
    <w:rsid w:val="009D17F3"/>
    <w:rsid w:val="009D5DFD"/>
    <w:rsid w:val="00A0594E"/>
    <w:rsid w:val="00A46322"/>
    <w:rsid w:val="00A76582"/>
    <w:rsid w:val="00A92F0F"/>
    <w:rsid w:val="00AD6EFF"/>
    <w:rsid w:val="00B2517C"/>
    <w:rsid w:val="00B430D0"/>
    <w:rsid w:val="00B51A9D"/>
    <w:rsid w:val="00B76AF3"/>
    <w:rsid w:val="00B97676"/>
    <w:rsid w:val="00BA3150"/>
    <w:rsid w:val="00BD5BED"/>
    <w:rsid w:val="00BD6076"/>
    <w:rsid w:val="00BF4EE4"/>
    <w:rsid w:val="00BF5AAE"/>
    <w:rsid w:val="00C4329E"/>
    <w:rsid w:val="00C50D22"/>
    <w:rsid w:val="00C60CF3"/>
    <w:rsid w:val="00C97907"/>
    <w:rsid w:val="00CA462A"/>
    <w:rsid w:val="00CC2809"/>
    <w:rsid w:val="00CF27FC"/>
    <w:rsid w:val="00D15CF1"/>
    <w:rsid w:val="00D21078"/>
    <w:rsid w:val="00D71BC1"/>
    <w:rsid w:val="00D9297A"/>
    <w:rsid w:val="00DD2AEE"/>
    <w:rsid w:val="00DE3FAB"/>
    <w:rsid w:val="00DF0A2E"/>
    <w:rsid w:val="00EA5468"/>
    <w:rsid w:val="00EA7E69"/>
    <w:rsid w:val="00ED3775"/>
    <w:rsid w:val="00F00FE8"/>
    <w:rsid w:val="00F14A5C"/>
    <w:rsid w:val="00F3112C"/>
    <w:rsid w:val="00F92623"/>
    <w:rsid w:val="00FE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9FF89-6908-43E4-A677-C662DF9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31A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68ED-2625-46A1-8BFF-C164F7F2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2024-12-04T08:18:00Z</dcterms:created>
  <dcterms:modified xsi:type="dcterms:W3CDTF">2024-12-04T08:18:00Z</dcterms:modified>
</cp:coreProperties>
</file>