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527573" w14:paraId="5791AC46" w14:textId="77777777" w:rsidTr="00527573">
        <w:trPr>
          <w:trHeight w:val="1026"/>
        </w:trPr>
        <w:tc>
          <w:tcPr>
            <w:tcW w:w="1537" w:type="dxa"/>
          </w:tcPr>
          <w:p w14:paraId="6B57E4C5" w14:textId="1B86FE0D" w:rsidR="004B7494" w:rsidRPr="00FA77BA" w:rsidRDefault="005E348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Teflon </w:t>
            </w:r>
            <w:r w:rsidR="004B7494" w:rsidRPr="00FA77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17647117" w:rsidR="00311837" w:rsidRPr="006E32E5" w:rsidRDefault="00037118" w:rsidP="006C5058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E32E5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F61F07" w:rsidRPr="006E32E5">
              <w:rPr>
                <w:rFonts w:ascii="Times New Roman" w:hAnsi="Times New Roman" w:cs="Times New Roman"/>
                <w:sz w:val="24"/>
                <w:szCs w:val="24"/>
              </w:rPr>
              <w:t>anestezik</w:t>
            </w:r>
            <w:proofErr w:type="spellEnd"/>
            <w:r w:rsidR="00F61F07" w:rsidRPr="006E32E5">
              <w:rPr>
                <w:rFonts w:ascii="Times New Roman" w:hAnsi="Times New Roman" w:cs="Times New Roman"/>
                <w:sz w:val="24"/>
                <w:szCs w:val="24"/>
              </w:rPr>
              <w:t xml:space="preserve"> maddelerin akışkanlığını</w:t>
            </w:r>
            <w:r w:rsidRPr="006E32E5">
              <w:rPr>
                <w:rFonts w:ascii="Times New Roman" w:hAnsi="Times New Roman" w:cs="Times New Roman"/>
                <w:sz w:val="24"/>
                <w:szCs w:val="24"/>
              </w:rPr>
              <w:t xml:space="preserve"> düzenlemek amacıyla </w:t>
            </w:r>
            <w:r w:rsidR="00F61F07" w:rsidRPr="006E32E5">
              <w:rPr>
                <w:rFonts w:ascii="Times New Roman" w:hAnsi="Times New Roman" w:cs="Times New Roman"/>
                <w:sz w:val="24"/>
                <w:szCs w:val="24"/>
              </w:rPr>
              <w:t>üretilmiş olmalıdır.</w:t>
            </w:r>
          </w:p>
        </w:tc>
      </w:tr>
      <w:tr w:rsidR="004B7494" w:rsidRPr="00527573" w14:paraId="48B12155" w14:textId="77777777" w:rsidTr="0017073F">
        <w:trPr>
          <w:trHeight w:val="1092"/>
        </w:trPr>
        <w:tc>
          <w:tcPr>
            <w:tcW w:w="1537" w:type="dxa"/>
          </w:tcPr>
          <w:p w14:paraId="0A8AD5BF" w14:textId="77777777" w:rsidR="004B7494" w:rsidRPr="0052757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52757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A3B7697" w14:textId="56851F1D" w:rsidR="00E829DA" w:rsidRDefault="00D7275F" w:rsidP="00E829DA">
            <w:pPr>
              <w:numPr>
                <w:ilvl w:val="0"/>
                <w:numId w:val="25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>Ürün ö</w:t>
            </w:r>
            <w:r w:rsidR="00F61F07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zel olarak izole edilmiş </w:t>
            </w:r>
            <w:proofErr w:type="spellStart"/>
            <w:r w:rsidR="000637FF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F61F07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>an</w:t>
            </w:r>
            <w:r w:rsidR="000637FF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>ol</w:t>
            </w:r>
            <w:r w:rsidR="00F61F07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>ine</w:t>
            </w:r>
            <w:proofErr w:type="spellEnd"/>
            <w:r w:rsidR="00142F8D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teknoloji </w:t>
            </w:r>
            <w:r w:rsidR="00F61F07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veya </w:t>
            </w:r>
            <w:proofErr w:type="spellStart"/>
            <w:r w:rsidR="00F61F07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>parylene</w:t>
            </w:r>
            <w:proofErr w:type="spellEnd"/>
            <w:r w:rsidR="00F61F07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</w:t>
            </w:r>
            <w:r w:rsidR="00AC7CA6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C7CA6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>nano</w:t>
            </w:r>
            <w:proofErr w:type="spellEnd"/>
            <w:r w:rsidR="00AC7CA6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şeffaf kumlama</w:t>
            </w:r>
            <w:r w:rsidR="00955445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</w:t>
            </w:r>
            <w:r w:rsidR="00F61F07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cam tozu</w:t>
            </w:r>
            <w:r w:rsidR="00E829DA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ile kaplı</w:t>
            </w:r>
            <w:r w:rsidR="00857D0C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3484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r w:rsidR="00F656A4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57D0C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gövdesinde bulunan yivli / oluklu </w:t>
            </w:r>
            <w:r w:rsidR="00F656A4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/çentikli </w:t>
            </w:r>
            <w:r w:rsidR="00857D0C" w:rsidRPr="00955445">
              <w:rPr>
                <w:rFonts w:ascii="Times New Roman" w:hAnsi="Times New Roman" w:cs="Times New Roman"/>
                <w:bCs/>
                <w:sz w:val="24"/>
                <w:szCs w:val="24"/>
              </w:rPr>
              <w:t>bölgelerle iğne görünürlüğü</w:t>
            </w:r>
            <w:r w:rsidR="00857D0C" w:rsidRPr="006E3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sağlanmış</w:t>
            </w:r>
            <w:r w:rsidR="00857D0C" w:rsidRPr="006E32E5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 w:rsidR="00E82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BA790" w14:textId="75A29C48" w:rsidR="00E829DA" w:rsidRPr="00E829DA" w:rsidRDefault="00E829DA" w:rsidP="00E829DA">
            <w:pPr>
              <w:numPr>
                <w:ilvl w:val="0"/>
                <w:numId w:val="25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İğne USG de net olarak görülmelidir.</w:t>
            </w:r>
          </w:p>
          <w:p w14:paraId="632BB156" w14:textId="6B3137D7" w:rsidR="005D65C4" w:rsidRPr="006E32E5" w:rsidRDefault="00D7275F" w:rsidP="006C5058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E32E5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6E32E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37118" w:rsidRPr="006E32E5">
              <w:rPr>
                <w:rFonts w:ascii="Times New Roman" w:hAnsi="Times New Roman" w:cs="Times New Roman"/>
                <w:sz w:val="24"/>
                <w:szCs w:val="24"/>
              </w:rPr>
              <w:t>anülün</w:t>
            </w:r>
            <w:r w:rsidRPr="006E32E5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End"/>
            <w:r w:rsidR="00037118" w:rsidRPr="006E32E5">
              <w:rPr>
                <w:rFonts w:ascii="Times New Roman" w:hAnsi="Times New Roman" w:cs="Times New Roman"/>
                <w:sz w:val="24"/>
                <w:szCs w:val="24"/>
              </w:rPr>
              <w:t xml:space="preserve"> çapı</w:t>
            </w:r>
            <w:r w:rsidR="00037118" w:rsidRPr="006E3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20G-22 G, uzunluğu 35mm ile 150mm aralığında olmalıdır.</w:t>
            </w:r>
          </w:p>
          <w:p w14:paraId="79BAB125" w14:textId="568EA3C3" w:rsidR="005D65C4" w:rsidRPr="006E32E5" w:rsidRDefault="005D65C4" w:rsidP="006C5058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E32E5">
              <w:rPr>
                <w:rFonts w:ascii="Times New Roman" w:hAnsi="Times New Roman" w:cs="Times New Roman"/>
                <w:sz w:val="24"/>
                <w:szCs w:val="24"/>
              </w:rPr>
              <w:t>İğneler</w:t>
            </w:r>
            <w:r w:rsidR="0055383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7F6BEF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6C50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32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119" w:rsidRPr="006E32E5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6E32E5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  <w:r w:rsidR="00AD2119" w:rsidRPr="006E32E5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6E32E5">
              <w:rPr>
                <w:rFonts w:ascii="Times New Roman" w:hAnsi="Times New Roman" w:cs="Times New Roman"/>
                <w:sz w:val="24"/>
                <w:szCs w:val="24"/>
              </w:rPr>
              <w:t xml:space="preserve"> veya 30</w:t>
            </w:r>
            <w:r w:rsidR="00AD2119" w:rsidRPr="006E32E5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6E32E5">
              <w:rPr>
                <w:rFonts w:ascii="Times New Roman" w:hAnsi="Times New Roman" w:cs="Times New Roman"/>
                <w:sz w:val="24"/>
                <w:szCs w:val="24"/>
              </w:rPr>
              <w:t xml:space="preserve"> derece uç kesimi </w:t>
            </w:r>
            <w:proofErr w:type="spellStart"/>
            <w:r w:rsidRPr="006E32E5">
              <w:rPr>
                <w:rFonts w:ascii="Times New Roman" w:hAnsi="Times New Roman" w:cs="Times New Roman"/>
                <w:sz w:val="24"/>
                <w:szCs w:val="24"/>
              </w:rPr>
              <w:t>bileyine</w:t>
            </w:r>
            <w:proofErr w:type="spellEnd"/>
            <w:r w:rsidRPr="006E32E5"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</w:t>
            </w:r>
          </w:p>
          <w:p w14:paraId="11D8E40A" w14:textId="1F682DB0" w:rsidR="00F61F07" w:rsidRPr="006E32E5" w:rsidRDefault="00F61F07" w:rsidP="006C5058">
            <w:pPr>
              <w:pStyle w:val="ListeParagraf"/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073F" w:rsidRPr="006E32E5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17073F" w:rsidRPr="00527573" w:rsidRDefault="0017073F" w:rsidP="001707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17073F" w:rsidRPr="00527573" w:rsidRDefault="0017073F" w:rsidP="001707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9F52AC5" w14:textId="2AB56806" w:rsidR="00F61F07" w:rsidRPr="005D4C73" w:rsidRDefault="00F61F07" w:rsidP="005D4C73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E32E5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5D4C73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="005D4C73">
              <w:rPr>
                <w:rFonts w:ascii="Times New Roman" w:hAnsi="Times New Roman" w:cs="Times New Roman"/>
                <w:sz w:val="24"/>
                <w:szCs w:val="24"/>
              </w:rPr>
              <w:t xml:space="preserve"> ucunda en az </w:t>
            </w:r>
            <w:r w:rsidRPr="006E32E5">
              <w:rPr>
                <w:rFonts w:ascii="Times New Roman" w:hAnsi="Times New Roman" w:cs="Times New Roman"/>
                <w:sz w:val="24"/>
                <w:szCs w:val="24"/>
              </w:rPr>
              <w:t>1cm</w:t>
            </w:r>
            <w:r w:rsidR="005D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4C73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="005D4C73">
              <w:rPr>
                <w:rFonts w:ascii="Times New Roman" w:hAnsi="Times New Roman" w:cs="Times New Roman"/>
                <w:sz w:val="24"/>
                <w:szCs w:val="24"/>
              </w:rPr>
              <w:t xml:space="preserve"> bölümünde </w:t>
            </w:r>
            <w:r w:rsidRPr="006E32E5">
              <w:rPr>
                <w:rFonts w:ascii="Times New Roman" w:hAnsi="Times New Roman" w:cs="Times New Roman"/>
                <w:sz w:val="24"/>
                <w:szCs w:val="24"/>
              </w:rPr>
              <w:t xml:space="preserve">ultrason dalgalarını düzgünce yansıtan </w:t>
            </w:r>
            <w:r w:rsidR="005D4C73">
              <w:rPr>
                <w:rFonts w:ascii="Times New Roman" w:hAnsi="Times New Roman" w:cs="Times New Roman"/>
                <w:sz w:val="24"/>
                <w:szCs w:val="24"/>
              </w:rPr>
              <w:t>görünürlüğü artırılmış özellik</w:t>
            </w:r>
            <w:r w:rsidR="00BE6C23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5D4C73">
              <w:rPr>
                <w:rFonts w:ascii="Times New Roman" w:hAnsi="Times New Roman" w:cs="Times New Roman"/>
                <w:sz w:val="24"/>
                <w:szCs w:val="24"/>
              </w:rPr>
              <w:t>lmalıdır.</w:t>
            </w:r>
          </w:p>
          <w:p w14:paraId="6D768F92" w14:textId="77777777" w:rsidR="00F61F07" w:rsidRPr="006E32E5" w:rsidRDefault="00F61F07" w:rsidP="006C5058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E32E5">
              <w:rPr>
                <w:rFonts w:ascii="Times New Roman" w:hAnsi="Times New Roman" w:cs="Times New Roman"/>
                <w:sz w:val="24"/>
                <w:szCs w:val="24"/>
              </w:rPr>
              <w:t xml:space="preserve">Ponksiyon </w:t>
            </w:r>
            <w:proofErr w:type="spellStart"/>
            <w:r w:rsidRPr="006E32E5">
              <w:rPr>
                <w:rFonts w:ascii="Times New Roman" w:hAnsi="Times New Roman" w:cs="Times New Roman"/>
                <w:sz w:val="24"/>
                <w:szCs w:val="24"/>
              </w:rPr>
              <w:t>kanülünde</w:t>
            </w:r>
            <w:proofErr w:type="spellEnd"/>
            <w:r w:rsidRPr="006E32E5">
              <w:rPr>
                <w:rFonts w:ascii="Times New Roman" w:hAnsi="Times New Roman" w:cs="Times New Roman"/>
                <w:sz w:val="24"/>
                <w:szCs w:val="24"/>
              </w:rPr>
              <w:t>, derinliği gösteren uzunluk işaretleri olmalıdır.</w:t>
            </w:r>
          </w:p>
          <w:p w14:paraId="786EC33B" w14:textId="168433F0" w:rsidR="00F61F07" w:rsidRPr="006E32E5" w:rsidRDefault="005D4C73" w:rsidP="006C5058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İğne güvenli</w:t>
            </w:r>
            <w:r w:rsidR="00F61F07" w:rsidRPr="006E32E5">
              <w:rPr>
                <w:rFonts w:ascii="Times New Roman" w:hAnsi="Times New Roman" w:cs="Times New Roman"/>
                <w:sz w:val="24"/>
                <w:szCs w:val="24"/>
              </w:rPr>
              <w:t xml:space="preserve"> sinir lokalizasyonu için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F07" w:rsidRPr="006E32E5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="00F61F07" w:rsidRPr="006E32E5">
              <w:rPr>
                <w:rFonts w:ascii="Times New Roman" w:hAnsi="Times New Roman" w:cs="Times New Roman"/>
                <w:sz w:val="24"/>
                <w:szCs w:val="24"/>
              </w:rPr>
              <w:t xml:space="preserve"> uç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</w:t>
            </w:r>
            <w:r w:rsidR="00F61F07" w:rsidRPr="006E32E5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C449D8D" w14:textId="1B93E880" w:rsidR="00F61F07" w:rsidRPr="006E32E5" w:rsidRDefault="00F61F07" w:rsidP="006C5058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2E5">
              <w:rPr>
                <w:rFonts w:ascii="Times New Roman" w:hAnsi="Times New Roman" w:cs="Times New Roman"/>
                <w:sz w:val="24"/>
                <w:szCs w:val="24"/>
              </w:rPr>
              <w:t>Kanülde</w:t>
            </w:r>
            <w:proofErr w:type="spellEnd"/>
            <w:r w:rsidRPr="006E32E5">
              <w:rPr>
                <w:rFonts w:ascii="Times New Roman" w:hAnsi="Times New Roman" w:cs="Times New Roman"/>
                <w:sz w:val="24"/>
                <w:szCs w:val="24"/>
              </w:rPr>
              <w:t xml:space="preserve"> enjeksiyon ve </w:t>
            </w:r>
            <w:proofErr w:type="spellStart"/>
            <w:r w:rsidRPr="006E32E5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6E32E5">
              <w:rPr>
                <w:rFonts w:ascii="Times New Roman" w:hAnsi="Times New Roman" w:cs="Times New Roman"/>
                <w:sz w:val="24"/>
                <w:szCs w:val="24"/>
              </w:rPr>
              <w:t xml:space="preserve"> için uygun uzatma </w:t>
            </w:r>
            <w:proofErr w:type="spellStart"/>
            <w:r w:rsidRPr="006E32E5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="005D4C73"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</w:p>
          <w:p w14:paraId="004A1957" w14:textId="392D6075" w:rsidR="005D65C4" w:rsidRPr="006E32E5" w:rsidRDefault="005D65C4" w:rsidP="006C5058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2E5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6E32E5">
              <w:rPr>
                <w:rFonts w:ascii="Times New Roman" w:hAnsi="Times New Roman" w:cs="Times New Roman"/>
                <w:sz w:val="24"/>
                <w:szCs w:val="24"/>
              </w:rPr>
              <w:t xml:space="preserve"> oluklu kavrama aparatı ile rahat tutuş sağlamalıdır.</w:t>
            </w:r>
          </w:p>
          <w:p w14:paraId="1B15D1CB" w14:textId="52E5AB28" w:rsidR="00037118" w:rsidRPr="006E32E5" w:rsidRDefault="00037118" w:rsidP="006C5058">
            <w:pPr>
              <w:pStyle w:val="ListeParagraf"/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073F" w:rsidRPr="00527573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17073F" w:rsidRPr="00527573" w:rsidRDefault="0017073F" w:rsidP="001707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17073F" w:rsidRPr="00527573" w:rsidRDefault="0017073F" w:rsidP="001707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674D96C" w14:textId="77777777" w:rsidR="00144476" w:rsidRPr="006E32E5" w:rsidRDefault="00144476" w:rsidP="006C5058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20" w:after="120" w:line="360" w:lineRule="auto"/>
              <w:ind w:left="34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32E5">
              <w:rPr>
                <w:rFonts w:ascii="Times New Roman" w:eastAsia="Times New Roman" w:hAnsi="Times New Roman" w:cs="Times New Roman"/>
                <w:sz w:val="24"/>
                <w:szCs w:val="24"/>
              </w:rPr>
              <w:t>Ürün tek kullanımlık ve s</w:t>
            </w:r>
            <w:r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teril olmalıdır.</w:t>
            </w:r>
          </w:p>
          <w:p w14:paraId="0BC5D370" w14:textId="21F534BD" w:rsidR="00144476" w:rsidRPr="006E32E5" w:rsidRDefault="00144476" w:rsidP="006C5058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20" w:after="120" w:line="360" w:lineRule="auto"/>
              <w:ind w:left="34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E32E5">
              <w:rPr>
                <w:rFonts w:ascii="Times New Roman" w:eastAsia="Times New Roman" w:hAnsi="Times New Roman" w:cs="Times New Roman"/>
                <w:sz w:val="24"/>
                <w:szCs w:val="24"/>
              </w:rPr>
              <w:t>Ürün</w:t>
            </w:r>
            <w:r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sterililiteyi</w:t>
            </w:r>
            <w:proofErr w:type="spellEnd"/>
            <w:r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bozmadan açılabi</w:t>
            </w:r>
            <w:r w:rsidR="005D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</w:t>
            </w:r>
            <w:r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cek şekilde paketlenmiş olmalıdır.</w:t>
            </w:r>
          </w:p>
          <w:p w14:paraId="1B153529" w14:textId="6571EE54" w:rsidR="00F83F2C" w:rsidRPr="00BE6C23" w:rsidRDefault="00144476" w:rsidP="00BE6C23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20" w:after="120" w:line="360" w:lineRule="auto"/>
              <w:ind w:left="340" w:right="3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ambalajı üzerinde son kullanma tarihi, UBB ve LOT bilgileri olmalıdır.</w:t>
            </w:r>
          </w:p>
        </w:tc>
      </w:tr>
    </w:tbl>
    <w:p w14:paraId="3335A9E9" w14:textId="77777777" w:rsidR="00331203" w:rsidRPr="0052757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5275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9471A" w14:textId="77777777" w:rsidR="00E63E49" w:rsidRDefault="00E63E49" w:rsidP="00B2517C">
      <w:pPr>
        <w:spacing w:after="0" w:line="240" w:lineRule="auto"/>
      </w:pPr>
      <w:r>
        <w:separator/>
      </w:r>
    </w:p>
  </w:endnote>
  <w:endnote w:type="continuationSeparator" w:id="0">
    <w:p w14:paraId="6D7E9BB6" w14:textId="77777777" w:rsidR="00E63E49" w:rsidRDefault="00E63E49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D5CB0" w14:textId="77777777" w:rsidR="00E63E49" w:rsidRDefault="00E63E49" w:rsidP="00B2517C">
      <w:pPr>
        <w:spacing w:after="0" w:line="240" w:lineRule="auto"/>
      </w:pPr>
      <w:r>
        <w:separator/>
      </w:r>
    </w:p>
  </w:footnote>
  <w:footnote w:type="continuationSeparator" w:id="0">
    <w:p w14:paraId="3C3C1991" w14:textId="77777777" w:rsidR="00E63E49" w:rsidRDefault="00E63E49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EBBBD" w14:textId="54C6DCBF" w:rsidR="00F61F07" w:rsidRPr="004F77C2" w:rsidRDefault="00F61F07" w:rsidP="00F61F07">
    <w:pPr>
      <w:spacing w:after="0" w:line="360" w:lineRule="auto"/>
      <w:ind w:left="426" w:hanging="426"/>
      <w:rPr>
        <w:rFonts w:ascii="Times New Roman" w:hAnsi="Times New Roman" w:cs="Times New Roman"/>
        <w:b/>
        <w:color w:val="000000" w:themeColor="text1"/>
        <w:sz w:val="28"/>
        <w:szCs w:val="28"/>
      </w:rPr>
    </w:pPr>
    <w:r w:rsidRPr="004F77C2"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SMT1200 </w:t>
    </w:r>
    <w:r w:rsidR="003E426C" w:rsidRPr="004F77C2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PERİFERİK SİNİR BLOK İĞNESİ, USG'DE GÖRÜLEBİLEN</w:t>
    </w:r>
  </w:p>
  <w:p w14:paraId="23BC4C16" w14:textId="53954EB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FB8B39"/>
    <w:multiLevelType w:val="singleLevel"/>
    <w:tmpl w:val="8AFB8B3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BF58D1ED"/>
    <w:multiLevelType w:val="multilevel"/>
    <w:tmpl w:val="BF58D1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13CB2"/>
    <w:multiLevelType w:val="hybridMultilevel"/>
    <w:tmpl w:val="3C32A49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54267"/>
    <w:multiLevelType w:val="hybridMultilevel"/>
    <w:tmpl w:val="946EC6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C2163C6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42CD1"/>
    <w:multiLevelType w:val="hybridMultilevel"/>
    <w:tmpl w:val="BFCC94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194806"/>
    <w:multiLevelType w:val="hybridMultilevel"/>
    <w:tmpl w:val="C6F688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51171"/>
    <w:multiLevelType w:val="hybridMultilevel"/>
    <w:tmpl w:val="7E3AF5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40CE5"/>
    <w:multiLevelType w:val="hybridMultilevel"/>
    <w:tmpl w:val="BFCC9432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781255"/>
    <w:multiLevelType w:val="hybridMultilevel"/>
    <w:tmpl w:val="969C8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452B0"/>
    <w:multiLevelType w:val="hybridMultilevel"/>
    <w:tmpl w:val="A922E786"/>
    <w:lvl w:ilvl="0" w:tplc="B3289E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73225"/>
    <w:multiLevelType w:val="hybridMultilevel"/>
    <w:tmpl w:val="09683A6A"/>
    <w:lvl w:ilvl="0" w:tplc="FF9A4BD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C072F4"/>
    <w:multiLevelType w:val="hybridMultilevel"/>
    <w:tmpl w:val="8EFE2840"/>
    <w:lvl w:ilvl="0" w:tplc="617EB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50369"/>
    <w:multiLevelType w:val="hybridMultilevel"/>
    <w:tmpl w:val="BFCC9432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"/>
  </w:num>
  <w:num w:numId="6">
    <w:abstractNumId w:val="3"/>
  </w:num>
  <w:num w:numId="7">
    <w:abstractNumId w:val="19"/>
  </w:num>
  <w:num w:numId="8">
    <w:abstractNumId w:val="16"/>
  </w:num>
  <w:num w:numId="9">
    <w:abstractNumId w:val="7"/>
  </w:num>
  <w:num w:numId="10">
    <w:abstractNumId w:val="20"/>
  </w:num>
  <w:num w:numId="11">
    <w:abstractNumId w:val="8"/>
  </w:num>
  <w:num w:numId="12">
    <w:abstractNumId w:val="13"/>
  </w:num>
  <w:num w:numId="13">
    <w:abstractNumId w:val="10"/>
  </w:num>
  <w:num w:numId="14">
    <w:abstractNumId w:val="21"/>
  </w:num>
  <w:num w:numId="15">
    <w:abstractNumId w:val="22"/>
  </w:num>
  <w:num w:numId="16">
    <w:abstractNumId w:val="1"/>
  </w:num>
  <w:num w:numId="17">
    <w:abstractNumId w:val="0"/>
  </w:num>
  <w:num w:numId="18">
    <w:abstractNumId w:val="12"/>
  </w:num>
  <w:num w:numId="19">
    <w:abstractNumId w:val="9"/>
  </w:num>
  <w:num w:numId="20">
    <w:abstractNumId w:val="5"/>
  </w:num>
  <w:num w:numId="21">
    <w:abstractNumId w:val="11"/>
  </w:num>
  <w:num w:numId="22">
    <w:abstractNumId w:val="24"/>
  </w:num>
  <w:num w:numId="23">
    <w:abstractNumId w:val="17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56E5"/>
    <w:rsid w:val="00037118"/>
    <w:rsid w:val="000637FF"/>
    <w:rsid w:val="00084D68"/>
    <w:rsid w:val="0009148F"/>
    <w:rsid w:val="000D04A5"/>
    <w:rsid w:val="00104579"/>
    <w:rsid w:val="00142F8D"/>
    <w:rsid w:val="00144476"/>
    <w:rsid w:val="0017073F"/>
    <w:rsid w:val="00194192"/>
    <w:rsid w:val="00195FEB"/>
    <w:rsid w:val="001C0911"/>
    <w:rsid w:val="001E74C4"/>
    <w:rsid w:val="002618E3"/>
    <w:rsid w:val="002858A7"/>
    <w:rsid w:val="002A1383"/>
    <w:rsid w:val="002B66F4"/>
    <w:rsid w:val="00311837"/>
    <w:rsid w:val="00331203"/>
    <w:rsid w:val="003904DE"/>
    <w:rsid w:val="003B009D"/>
    <w:rsid w:val="003C5FAC"/>
    <w:rsid w:val="003C64CC"/>
    <w:rsid w:val="003E413F"/>
    <w:rsid w:val="003E426C"/>
    <w:rsid w:val="004147E6"/>
    <w:rsid w:val="00445ABB"/>
    <w:rsid w:val="00453BDE"/>
    <w:rsid w:val="004B7494"/>
    <w:rsid w:val="004F77C2"/>
    <w:rsid w:val="00527573"/>
    <w:rsid w:val="0055383C"/>
    <w:rsid w:val="005B4C93"/>
    <w:rsid w:val="005C0D2F"/>
    <w:rsid w:val="005C7CAF"/>
    <w:rsid w:val="005D4C73"/>
    <w:rsid w:val="005D65C4"/>
    <w:rsid w:val="005E254C"/>
    <w:rsid w:val="005E3484"/>
    <w:rsid w:val="005E426C"/>
    <w:rsid w:val="0060330E"/>
    <w:rsid w:val="006721AC"/>
    <w:rsid w:val="006938FA"/>
    <w:rsid w:val="006C13FE"/>
    <w:rsid w:val="006C5058"/>
    <w:rsid w:val="006E32E5"/>
    <w:rsid w:val="00743781"/>
    <w:rsid w:val="00747A9B"/>
    <w:rsid w:val="007920EC"/>
    <w:rsid w:val="007C0463"/>
    <w:rsid w:val="007C6980"/>
    <w:rsid w:val="007F6BEF"/>
    <w:rsid w:val="00816B21"/>
    <w:rsid w:val="00857D0C"/>
    <w:rsid w:val="008809A1"/>
    <w:rsid w:val="00936492"/>
    <w:rsid w:val="00955445"/>
    <w:rsid w:val="009904A3"/>
    <w:rsid w:val="009F0D9E"/>
    <w:rsid w:val="009F1701"/>
    <w:rsid w:val="00A0594E"/>
    <w:rsid w:val="00A1491E"/>
    <w:rsid w:val="00A76582"/>
    <w:rsid w:val="00AC7CA6"/>
    <w:rsid w:val="00AD2119"/>
    <w:rsid w:val="00AE7930"/>
    <w:rsid w:val="00B149FE"/>
    <w:rsid w:val="00B2517C"/>
    <w:rsid w:val="00B61B5F"/>
    <w:rsid w:val="00BA3150"/>
    <w:rsid w:val="00BD6076"/>
    <w:rsid w:val="00BE6C23"/>
    <w:rsid w:val="00BF4EE4"/>
    <w:rsid w:val="00BF5AAE"/>
    <w:rsid w:val="00C60CF3"/>
    <w:rsid w:val="00D21078"/>
    <w:rsid w:val="00D556ED"/>
    <w:rsid w:val="00D7275F"/>
    <w:rsid w:val="00DE3FAB"/>
    <w:rsid w:val="00DF72DC"/>
    <w:rsid w:val="00E46350"/>
    <w:rsid w:val="00E63E49"/>
    <w:rsid w:val="00E829DA"/>
    <w:rsid w:val="00ED3775"/>
    <w:rsid w:val="00F2314B"/>
    <w:rsid w:val="00F313A1"/>
    <w:rsid w:val="00F61F07"/>
    <w:rsid w:val="00F656A4"/>
    <w:rsid w:val="00F83F2C"/>
    <w:rsid w:val="00F93776"/>
    <w:rsid w:val="00FA77BA"/>
    <w:rsid w:val="00FB7A0E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1C6E-4622-45D3-8FE8-DDA23E4E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Hülya BULUT ADIYAMAN</cp:lastModifiedBy>
  <cp:revision>2</cp:revision>
  <cp:lastPrinted>2022-11-23T09:21:00Z</cp:lastPrinted>
  <dcterms:created xsi:type="dcterms:W3CDTF">2024-12-04T08:36:00Z</dcterms:created>
  <dcterms:modified xsi:type="dcterms:W3CDTF">2024-12-04T08:36:00Z</dcterms:modified>
</cp:coreProperties>
</file>