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213"/>
      </w:tblGrid>
      <w:tr w:rsidR="004B7494" w:rsidTr="00F2450D">
        <w:trPr>
          <w:trHeight w:val="1351"/>
        </w:trPr>
        <w:tc>
          <w:tcPr>
            <w:tcW w:w="1702" w:type="dxa"/>
          </w:tcPr>
          <w:p w:rsidR="004B7494" w:rsidRPr="004B7494" w:rsidRDefault="004B7494" w:rsidP="00721087">
            <w:pPr>
              <w:pStyle w:val="Balk2"/>
              <w:spacing w:before="0"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213" w:type="dxa"/>
            <w:shd w:val="clear" w:color="auto" w:fill="auto"/>
          </w:tcPr>
          <w:p w:rsidR="004B7494" w:rsidRP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87">
              <w:rPr>
                <w:rFonts w:ascii="Times New Roman" w:hAnsi="Times New Roman" w:cs="Times New Roman"/>
                <w:sz w:val="24"/>
                <w:szCs w:val="24"/>
              </w:rPr>
              <w:t xml:space="preserve">Ürün total </w:t>
            </w:r>
            <w:proofErr w:type="spellStart"/>
            <w:r w:rsidRPr="00721087">
              <w:rPr>
                <w:rFonts w:ascii="Times New Roman" w:hAnsi="Times New Roman" w:cs="Times New Roman"/>
                <w:sz w:val="24"/>
                <w:szCs w:val="24"/>
              </w:rPr>
              <w:t>larenjektomi</w:t>
            </w:r>
            <w:proofErr w:type="spellEnd"/>
            <w:r w:rsidRPr="00721087">
              <w:rPr>
                <w:rFonts w:ascii="Times New Roman" w:hAnsi="Times New Roman" w:cs="Times New Roman"/>
                <w:sz w:val="24"/>
                <w:szCs w:val="24"/>
              </w:rPr>
              <w:t xml:space="preserve"> cerrahisi sırasında veya sonrasında, prostetik ses restorasyonu için kullanılmalıdır. </w:t>
            </w:r>
          </w:p>
        </w:tc>
      </w:tr>
      <w:tr w:rsidR="004B7494" w:rsidTr="00F2450D">
        <w:trPr>
          <w:trHeight w:val="1640"/>
        </w:trPr>
        <w:tc>
          <w:tcPr>
            <w:tcW w:w="1702" w:type="dxa"/>
          </w:tcPr>
          <w:p w:rsidR="004B7494" w:rsidRPr="004B7494" w:rsidRDefault="004B7494" w:rsidP="00721087">
            <w:pPr>
              <w:pStyle w:val="Balk2"/>
              <w:spacing w:before="0"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721087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721087" w:rsidRP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87">
              <w:rPr>
                <w:rFonts w:ascii="Times New Roman" w:hAnsi="Times New Roman" w:cs="Times New Roman"/>
                <w:sz w:val="24"/>
                <w:szCs w:val="24"/>
              </w:rPr>
              <w:t xml:space="preserve">Medikal kullanıma uygun silikon materyalden imal edilmiş olmalıdır. </w:t>
            </w:r>
          </w:p>
          <w:p w:rsid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Protez 4.0</w:t>
            </w:r>
            <w:r w:rsidR="00253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7A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 mm </w:t>
            </w:r>
            <w:r w:rsidR="0047759B">
              <w:rPr>
                <w:rFonts w:ascii="Times New Roman" w:hAnsi="Times New Roman" w:cs="Times New Roman"/>
                <w:sz w:val="24"/>
                <w:szCs w:val="24"/>
              </w:rPr>
              <w:t>aralığında farklı ölçü</w:t>
            </w:r>
            <w:r w:rsidR="0084187A">
              <w:rPr>
                <w:rFonts w:ascii="Times New Roman" w:hAnsi="Times New Roman" w:cs="Times New Roman"/>
                <w:sz w:val="24"/>
                <w:szCs w:val="24"/>
              </w:rPr>
              <w:t xml:space="preserve"> seçeneklerinden herhangi biri</w:t>
            </w:r>
            <w:r w:rsidR="0047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7A">
              <w:rPr>
                <w:rFonts w:ascii="Times New Roman" w:hAnsi="Times New Roman" w:cs="Times New Roman"/>
                <w:sz w:val="24"/>
                <w:szCs w:val="24"/>
              </w:rPr>
              <w:t>olmalıdır (4.0 ve 20.0 mm dahil).</w:t>
            </w:r>
          </w:p>
          <w:p w:rsid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Çapı </w:t>
            </w:r>
            <w:r w:rsidR="00D35C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4825">
              <w:rPr>
                <w:rFonts w:ascii="Times New Roman" w:hAnsi="Times New Roman" w:cs="Times New Roman"/>
                <w:sz w:val="24"/>
                <w:szCs w:val="24"/>
              </w:rPr>
              <w:t xml:space="preserve">Fr,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22,5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D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ayrı boyutta bulunmalıdır</w:t>
            </w:r>
            <w:r w:rsidR="00841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87A" w:rsidRPr="0084187A" w:rsidRDefault="0084187A" w:rsidP="0084187A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protezinin standart veya sızıntı kontrollü (esnek özofagus flanşı veya çift valf) modellerinden herhangi biri olmalıdır.</w:t>
            </w:r>
          </w:p>
          <w:p w:rsidR="00780BC8" w:rsidRPr="00721087" w:rsidRDefault="004064BF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Uygulayıcının</w:t>
            </w:r>
            <w:r w:rsidR="00721087">
              <w:rPr>
                <w:rFonts w:ascii="Times New Roman" w:hAnsi="Times New Roman" w:cs="Times New Roman"/>
                <w:sz w:val="24"/>
                <w:szCs w:val="24"/>
              </w:rPr>
              <w:t xml:space="preserve"> talebine göre bariyerli veya bariyersiz çeşitleri olabilir.</w:t>
            </w:r>
          </w:p>
        </w:tc>
      </w:tr>
      <w:tr w:rsidR="004B7494" w:rsidTr="00F2450D">
        <w:trPr>
          <w:trHeight w:val="1640"/>
        </w:trPr>
        <w:tc>
          <w:tcPr>
            <w:tcW w:w="1702" w:type="dxa"/>
          </w:tcPr>
          <w:p w:rsidR="004B7494" w:rsidRPr="004B7494" w:rsidRDefault="004B7494" w:rsidP="00721087">
            <w:pPr>
              <w:pStyle w:val="Balk2"/>
              <w:spacing w:before="0"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721087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Trakeal</w:t>
            </w:r>
            <w:proofErr w:type="spellEnd"/>
            <w:r w:rsidR="00E06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flanşın girişimini kolaylaştıran uzantısı olmalıdır.</w:t>
            </w:r>
          </w:p>
          <w:p w:rsidR="001651ED" w:rsidRPr="001651ED" w:rsidRDefault="001651ED" w:rsidP="001651ED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Valf, protez ile aynı kalıptan çıkmış tek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veya çift </w:t>
            </w: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olmalıdır.</w:t>
            </w:r>
          </w:p>
          <w:p w:rsidR="00721087" w:rsidRPr="001651ED" w:rsidRDefault="00721087" w:rsidP="001651ED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Ses rehabilitasyonunu kolaylaştıran düşük dirençli valfi olmalıdır. </w:t>
            </w:r>
          </w:p>
          <w:p w:rsidR="00721087" w:rsidRP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Valf, belirlenebilen </w:t>
            </w:r>
            <w:proofErr w:type="spellStart"/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radyoopak</w:t>
            </w:r>
            <w:proofErr w:type="spellEnd"/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halka ile ayrıca desteklenmiş ve </w:t>
            </w:r>
            <w:proofErr w:type="spellStart"/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Candida</w:t>
            </w:r>
            <w:proofErr w:type="spellEnd"/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dirençli olmalıdır.</w:t>
            </w:r>
          </w:p>
          <w:p w:rsidR="00721087" w:rsidRP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Valf açıldığı zaman, özel dizaynından dolayı protez içinde kalmalıdır. Bu da valfe zarar gelmesini önlemelidir.</w:t>
            </w:r>
          </w:p>
          <w:p w:rsidR="00721087" w:rsidRP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Valf hava akış hızının daha fazla olabilmesi için uygun açıyla proteze yerleşmiş olmalıdır. </w:t>
            </w:r>
          </w:p>
          <w:p w:rsidR="00721087" w:rsidRP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Protezin güvenilir şekilde stabil yerleşimini sağlayan sertlikte flanşları olmalı ve </w:t>
            </w:r>
            <w:proofErr w:type="spellStart"/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extra</w:t>
            </w:r>
            <w:proofErr w:type="spellEnd"/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bantlama gerektirmemelidir. </w:t>
            </w:r>
          </w:p>
          <w:p w:rsidR="00721087" w:rsidRP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Ön flanşı anatomik yapıya uygun olarak oval </w:t>
            </w:r>
            <w:r w:rsidR="004064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veya yuvarlak </w:t>
            </w: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olmalıdır.</w:t>
            </w:r>
          </w:p>
          <w:p w:rsidR="00721087" w:rsidRP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İç çap ve dış çap arasındaki kalınlığı hava akışını artıracak şekilde ince olmalıdır.</w:t>
            </w:r>
          </w:p>
          <w:p w:rsidR="00721087" w:rsidRPr="00721087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Her ürün, hiçbir hazırlığa gerek kalmadan kutu içerisinde kullanıma hazır halde bulunmalıdır.</w:t>
            </w:r>
          </w:p>
          <w:p w:rsidR="003746B0" w:rsidRDefault="00721087" w:rsidP="00721087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Protez fistülden çıkarılmaksızın özel fırçası ile günlük bakım yapılabilmelidir. </w:t>
            </w:r>
          </w:p>
          <w:p w:rsidR="00227DA1" w:rsidRPr="00721087" w:rsidRDefault="00227DA1" w:rsidP="00253B5F">
            <w:pPr>
              <w:pStyle w:val="ListeParagra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B7494" w:rsidTr="00F2450D">
        <w:trPr>
          <w:trHeight w:val="1640"/>
        </w:trPr>
        <w:tc>
          <w:tcPr>
            <w:tcW w:w="1702" w:type="dxa"/>
          </w:tcPr>
          <w:p w:rsidR="004B7494" w:rsidRPr="004B7494" w:rsidRDefault="004B7494" w:rsidP="00721087">
            <w:pPr>
              <w:pStyle w:val="Balk2"/>
              <w:spacing w:before="0"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721087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3969B0" w:rsidRDefault="003969B0" w:rsidP="00721087">
            <w:pPr>
              <w:pStyle w:val="ListeParagraf"/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ind w:righ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Ürün</w:t>
            </w:r>
            <w:r w:rsid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orijinal ambalajında, tek kullanımlık ve</w:t>
            </w: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steril</w:t>
            </w:r>
            <w:r w:rsidR="00227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25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 steril ed</w:t>
            </w:r>
            <w:r w:rsidR="003366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="003925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lebilir </w:t>
            </w:r>
            <w:r w:rsid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</w:t>
            </w: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lmalıdır.</w:t>
            </w:r>
          </w:p>
          <w:p w:rsidR="00253B5F" w:rsidRDefault="00253B5F" w:rsidP="00721087">
            <w:pPr>
              <w:pStyle w:val="ListeParagraf"/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ind w:righ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Protez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</w:t>
            </w:r>
            <w:r w:rsidRP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günlük bakım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ı için fırça ve kullanma kılavuzu Türkçe olarak verilmelidir.</w:t>
            </w:r>
          </w:p>
          <w:p w:rsidR="00780BC8" w:rsidRPr="00136FDC" w:rsidRDefault="00DD0919" w:rsidP="0057440F">
            <w:pPr>
              <w:pStyle w:val="ListeParagraf"/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ind w:righ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Hastanın tıbbi durumuna göre</w:t>
            </w:r>
            <w:r w:rsidR="00136FDC" w:rsidRPr="00136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adet fistül ölçme aparatı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ve / </w:t>
            </w:r>
            <w:r w:rsidR="00136FDC" w:rsidRPr="00136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ya</w:t>
            </w:r>
            <w:r w:rsidR="00136FDC" w:rsidRPr="00136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primer cerrahiler için kılavuz tel ver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</w:t>
            </w:r>
            <w:r w:rsidR="00136FDC" w:rsidRPr="00136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melidir.</w:t>
            </w:r>
          </w:p>
          <w:p w:rsidR="00195FEB" w:rsidRPr="003F4E5C" w:rsidRDefault="00195FEB" w:rsidP="00721087">
            <w:pPr>
              <w:pStyle w:val="ListeParagraf"/>
              <w:spacing w:after="0" w:line="360" w:lineRule="auto"/>
              <w:ind w:left="357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C2E" w:rsidRPr="00AA0AA7" w:rsidRDefault="004A4C2E" w:rsidP="00AA0AA7">
      <w:pPr>
        <w:spacing w:line="276" w:lineRule="auto"/>
        <w:jc w:val="both"/>
        <w:rPr>
          <w:sz w:val="24"/>
          <w:szCs w:val="24"/>
        </w:rPr>
      </w:pPr>
      <w:r w:rsidRPr="00AA0AA7">
        <w:rPr>
          <w:sz w:val="24"/>
          <w:szCs w:val="24"/>
        </w:rPr>
        <w:tab/>
      </w:r>
    </w:p>
    <w:p w:rsidR="006F57C3" w:rsidRDefault="006F57C3" w:rsidP="006F57C3">
      <w:pPr>
        <w:spacing w:line="276" w:lineRule="auto"/>
        <w:jc w:val="both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</w:p>
    <w:p w:rsidR="006F57C3" w:rsidRPr="006F57C3" w:rsidRDefault="006F57C3" w:rsidP="006F57C3">
      <w:pPr>
        <w:spacing w:line="276" w:lineRule="auto"/>
        <w:ind w:left="360"/>
        <w:jc w:val="both"/>
        <w:rPr>
          <w:sz w:val="24"/>
          <w:szCs w:val="24"/>
        </w:rPr>
      </w:pPr>
    </w:p>
    <w:p w:rsidR="004A4C2E" w:rsidRPr="00936492" w:rsidRDefault="004A4C2E" w:rsidP="00721087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4C2E" w:rsidRPr="00936492" w:rsidSect="00EC29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4502" w:rsidRDefault="00C54502" w:rsidP="003F4E5C">
      <w:pPr>
        <w:spacing w:after="0" w:line="240" w:lineRule="auto"/>
      </w:pPr>
      <w:r>
        <w:separator/>
      </w:r>
    </w:p>
  </w:endnote>
  <w:endnote w:type="continuationSeparator" w:id="0">
    <w:p w:rsidR="00C54502" w:rsidRDefault="00C54502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4502" w:rsidRDefault="00C54502" w:rsidP="003F4E5C">
      <w:pPr>
        <w:spacing w:after="0" w:line="240" w:lineRule="auto"/>
      </w:pPr>
      <w:r>
        <w:separator/>
      </w:r>
    </w:p>
  </w:footnote>
  <w:footnote w:type="continuationSeparator" w:id="0">
    <w:p w:rsidR="00C54502" w:rsidRDefault="00C54502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69B0" w:rsidRPr="003746B0" w:rsidRDefault="00136FDC" w:rsidP="003746B0">
    <w:pPr>
      <w:spacing w:line="480" w:lineRule="auto"/>
      <w:rPr>
        <w:rFonts w:ascii="Times New Roman" w:eastAsia="Times New Roman" w:hAnsi="Times New Roman"/>
        <w:b/>
        <w:color w:val="000000"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SMT1122-SES PROTEZİ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6294"/>
    <w:multiLevelType w:val="hybridMultilevel"/>
    <w:tmpl w:val="F0A8E1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9230DF"/>
    <w:multiLevelType w:val="hybridMultilevel"/>
    <w:tmpl w:val="DD189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488E"/>
    <w:multiLevelType w:val="hybridMultilevel"/>
    <w:tmpl w:val="60AC1BCA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42F6"/>
    <w:multiLevelType w:val="hybridMultilevel"/>
    <w:tmpl w:val="3BD82A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74D07"/>
    <w:multiLevelType w:val="hybridMultilevel"/>
    <w:tmpl w:val="9E7437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67D99"/>
    <w:multiLevelType w:val="hybridMultilevel"/>
    <w:tmpl w:val="55A053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E6833"/>
    <w:multiLevelType w:val="hybridMultilevel"/>
    <w:tmpl w:val="0332DF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F5B7D"/>
    <w:multiLevelType w:val="hybridMultilevel"/>
    <w:tmpl w:val="0332DF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0B1E"/>
    <w:multiLevelType w:val="hybridMultilevel"/>
    <w:tmpl w:val="53B82A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50232"/>
    <w:multiLevelType w:val="hybridMultilevel"/>
    <w:tmpl w:val="F7A63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707E0"/>
    <w:multiLevelType w:val="hybridMultilevel"/>
    <w:tmpl w:val="AD1A2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8959">
    <w:abstractNumId w:val="1"/>
  </w:num>
  <w:num w:numId="2" w16cid:durableId="175845316">
    <w:abstractNumId w:val="0"/>
  </w:num>
  <w:num w:numId="3" w16cid:durableId="798189560">
    <w:abstractNumId w:val="6"/>
  </w:num>
  <w:num w:numId="4" w16cid:durableId="394278622">
    <w:abstractNumId w:val="7"/>
  </w:num>
  <w:num w:numId="5" w16cid:durableId="2111193887">
    <w:abstractNumId w:val="4"/>
  </w:num>
  <w:num w:numId="6" w16cid:durableId="57093193">
    <w:abstractNumId w:val="13"/>
  </w:num>
  <w:num w:numId="7" w16cid:durableId="2029016751">
    <w:abstractNumId w:val="2"/>
  </w:num>
  <w:num w:numId="8" w16cid:durableId="77138678">
    <w:abstractNumId w:val="11"/>
  </w:num>
  <w:num w:numId="9" w16cid:durableId="925966285">
    <w:abstractNumId w:val="10"/>
  </w:num>
  <w:num w:numId="10" w16cid:durableId="1902449208">
    <w:abstractNumId w:val="8"/>
  </w:num>
  <w:num w:numId="11" w16cid:durableId="1470365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7222096">
    <w:abstractNumId w:val="3"/>
  </w:num>
  <w:num w:numId="13" w16cid:durableId="1206984140">
    <w:abstractNumId w:val="5"/>
  </w:num>
  <w:num w:numId="14" w16cid:durableId="432746811">
    <w:abstractNumId w:val="12"/>
  </w:num>
  <w:num w:numId="15" w16cid:durableId="1746116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1333"/>
    <w:rsid w:val="000D04A5"/>
    <w:rsid w:val="00104579"/>
    <w:rsid w:val="00136FDC"/>
    <w:rsid w:val="001651ED"/>
    <w:rsid w:val="00184D45"/>
    <w:rsid w:val="0019035A"/>
    <w:rsid w:val="00195FEB"/>
    <w:rsid w:val="00227DA1"/>
    <w:rsid w:val="002501B0"/>
    <w:rsid w:val="00253B5F"/>
    <w:rsid w:val="00253CCE"/>
    <w:rsid w:val="002618E3"/>
    <w:rsid w:val="002B66F4"/>
    <w:rsid w:val="00331203"/>
    <w:rsid w:val="00336696"/>
    <w:rsid w:val="0037165B"/>
    <w:rsid w:val="003746B0"/>
    <w:rsid w:val="0039251A"/>
    <w:rsid w:val="003969B0"/>
    <w:rsid w:val="003F4E5C"/>
    <w:rsid w:val="004064BF"/>
    <w:rsid w:val="00421CE6"/>
    <w:rsid w:val="0047759B"/>
    <w:rsid w:val="004A4C2E"/>
    <w:rsid w:val="004B7494"/>
    <w:rsid w:val="00546105"/>
    <w:rsid w:val="00563A17"/>
    <w:rsid w:val="005E4938"/>
    <w:rsid w:val="006A6586"/>
    <w:rsid w:val="006F57C3"/>
    <w:rsid w:val="00701E49"/>
    <w:rsid w:val="00721087"/>
    <w:rsid w:val="00727478"/>
    <w:rsid w:val="00751D69"/>
    <w:rsid w:val="00765BF9"/>
    <w:rsid w:val="007742E7"/>
    <w:rsid w:val="00780BC8"/>
    <w:rsid w:val="007E4C6F"/>
    <w:rsid w:val="0084187A"/>
    <w:rsid w:val="008A43EA"/>
    <w:rsid w:val="00905F49"/>
    <w:rsid w:val="00934DF5"/>
    <w:rsid w:val="00936492"/>
    <w:rsid w:val="00947B4D"/>
    <w:rsid w:val="009609D7"/>
    <w:rsid w:val="009E58BB"/>
    <w:rsid w:val="00A0594E"/>
    <w:rsid w:val="00A316D6"/>
    <w:rsid w:val="00A76582"/>
    <w:rsid w:val="00AA0AA7"/>
    <w:rsid w:val="00AC5595"/>
    <w:rsid w:val="00AF2B3C"/>
    <w:rsid w:val="00B00559"/>
    <w:rsid w:val="00BA3150"/>
    <w:rsid w:val="00BA46E1"/>
    <w:rsid w:val="00BC424A"/>
    <w:rsid w:val="00BD6076"/>
    <w:rsid w:val="00BF4EE4"/>
    <w:rsid w:val="00BF5AAE"/>
    <w:rsid w:val="00C32927"/>
    <w:rsid w:val="00C54502"/>
    <w:rsid w:val="00C729B5"/>
    <w:rsid w:val="00C74825"/>
    <w:rsid w:val="00C95961"/>
    <w:rsid w:val="00C97D73"/>
    <w:rsid w:val="00CB33EF"/>
    <w:rsid w:val="00CF4519"/>
    <w:rsid w:val="00D35CC4"/>
    <w:rsid w:val="00D669F5"/>
    <w:rsid w:val="00DB74E7"/>
    <w:rsid w:val="00DD0919"/>
    <w:rsid w:val="00E069DD"/>
    <w:rsid w:val="00E6792E"/>
    <w:rsid w:val="00EC2936"/>
    <w:rsid w:val="00ED3775"/>
    <w:rsid w:val="00F02398"/>
    <w:rsid w:val="00F2450D"/>
    <w:rsid w:val="00F7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A2E7"/>
  <w15:docId w15:val="{677D1374-0FE7-44EA-8C82-ACBC5D6B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936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paragraph" w:customStyle="1" w:styleId="Gvde">
    <w:name w:val="Gövde"/>
    <w:rsid w:val="003746B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de-D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E141-C87D-4A88-BF37-804D09DB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Tedarik</cp:lastModifiedBy>
  <cp:revision>4</cp:revision>
  <dcterms:created xsi:type="dcterms:W3CDTF">2024-11-28T06:55:00Z</dcterms:created>
  <dcterms:modified xsi:type="dcterms:W3CDTF">2024-12-02T08:21:00Z</dcterms:modified>
</cp:coreProperties>
</file>