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61F2085B" w14:textId="77777777" w:rsidTr="00195FEB">
        <w:trPr>
          <w:trHeight w:val="1351"/>
        </w:trPr>
        <w:tc>
          <w:tcPr>
            <w:tcW w:w="1537" w:type="dxa"/>
          </w:tcPr>
          <w:p w14:paraId="627A26FD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336A203" w14:textId="77777777" w:rsidR="00311837" w:rsidRPr="00456801" w:rsidRDefault="00456801" w:rsidP="000D116B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5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Cerrahi amaçla kullanmaya elverişli </w:t>
            </w:r>
            <w:proofErr w:type="spellStart"/>
            <w:r w:rsidRPr="0045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anotomik</w:t>
            </w:r>
            <w:proofErr w:type="spellEnd"/>
            <w:r w:rsidRPr="0045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el yapısında olmalıdır</w:t>
            </w:r>
            <w:r w:rsidR="009904A3" w:rsidRPr="0045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</w:tc>
      </w:tr>
      <w:tr w:rsidR="004B7494" w14:paraId="15D98684" w14:textId="77777777" w:rsidTr="004B7494">
        <w:trPr>
          <w:trHeight w:val="1640"/>
        </w:trPr>
        <w:tc>
          <w:tcPr>
            <w:tcW w:w="1537" w:type="dxa"/>
          </w:tcPr>
          <w:p w14:paraId="1D377EE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750C275A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6E4E93D0" w14:textId="77777777" w:rsidR="00475817" w:rsidRDefault="00475817" w:rsidP="000D116B">
            <w:pPr>
              <w:pStyle w:val="ListeParagraf"/>
              <w:numPr>
                <w:ilvl w:val="0"/>
                <w:numId w:val="8"/>
              </w:numPr>
              <w:tabs>
                <w:tab w:val="left" w:pos="284"/>
                <w:tab w:val="left" w:pos="426"/>
              </w:tabs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Eldivenler doğal kauçuk veya lateksten imal edilmiş olmalıdır</w:t>
            </w:r>
          </w:p>
          <w:p w14:paraId="578996F6" w14:textId="77777777" w:rsidR="00C60CF3" w:rsidRDefault="009C4BB6" w:rsidP="000D116B">
            <w:pPr>
              <w:pStyle w:val="ListeParagraf"/>
              <w:numPr>
                <w:ilvl w:val="0"/>
                <w:numId w:val="8"/>
              </w:numPr>
              <w:tabs>
                <w:tab w:val="left" w:pos="284"/>
                <w:tab w:val="left" w:pos="426"/>
              </w:tabs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Pudrasız</w:t>
            </w:r>
            <w:r w:rsidR="00475817">
              <w:rPr>
                <w:rFonts w:ascii="Times New Roman" w:hAnsi="Times New Roman"/>
                <w:sz w:val="24"/>
                <w:szCs w:val="24"/>
              </w:rPr>
              <w:t xml:space="preserve"> olmalıdır.</w:t>
            </w:r>
          </w:p>
          <w:p w14:paraId="547133B5" w14:textId="77777777" w:rsidR="000D116B" w:rsidRPr="00F66113" w:rsidRDefault="00E27BE3" w:rsidP="000D116B">
            <w:pPr>
              <w:pStyle w:val="ListeParagraf"/>
              <w:numPr>
                <w:ilvl w:val="0"/>
                <w:numId w:val="8"/>
              </w:numPr>
              <w:tabs>
                <w:tab w:val="left" w:pos="284"/>
                <w:tab w:val="left" w:pos="426"/>
              </w:tabs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Muhtelif boylarda çeşitleri olmalıdır.</w:t>
            </w:r>
          </w:p>
        </w:tc>
      </w:tr>
      <w:tr w:rsidR="00A72805" w14:paraId="04E442B6" w14:textId="77777777" w:rsidTr="004B7494">
        <w:trPr>
          <w:trHeight w:val="1640"/>
        </w:trPr>
        <w:tc>
          <w:tcPr>
            <w:tcW w:w="1537" w:type="dxa"/>
          </w:tcPr>
          <w:p w14:paraId="550A2EAC" w14:textId="77777777" w:rsidR="00A72805" w:rsidRPr="004B7494" w:rsidRDefault="00A72805" w:rsidP="00A72805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02AD6996" w14:textId="77777777" w:rsidR="00A72805" w:rsidRPr="004B7494" w:rsidRDefault="00A72805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51B83E96" w14:textId="77777777" w:rsidR="009C4BB6" w:rsidRPr="002F325B" w:rsidRDefault="009C4BB6" w:rsidP="000D116B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25B">
              <w:rPr>
                <w:rFonts w:ascii="Times New Roman" w:hAnsi="Times New Roman" w:cs="Times New Roman"/>
                <w:sz w:val="24"/>
                <w:szCs w:val="24"/>
              </w:rPr>
              <w:t>Eldivenin ölçüsü malzeme adında belirtilen boyda olmalıdır.</w:t>
            </w:r>
          </w:p>
          <w:p w14:paraId="2445E8F2" w14:textId="77777777" w:rsidR="009C4BB6" w:rsidRPr="002F325B" w:rsidRDefault="009C4BB6" w:rsidP="000D116B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25B">
              <w:rPr>
                <w:rFonts w:ascii="Times New Roman" w:hAnsi="Times New Roman" w:cs="Times New Roman"/>
                <w:sz w:val="24"/>
                <w:szCs w:val="24"/>
              </w:rPr>
              <w:t>Sıvı geçirgenliği olmamalıdır.</w:t>
            </w:r>
          </w:p>
          <w:p w14:paraId="29065E56" w14:textId="77777777" w:rsidR="009C4BB6" w:rsidRPr="002F325B" w:rsidRDefault="009C4BB6" w:rsidP="000D116B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25B">
              <w:rPr>
                <w:rFonts w:ascii="Times New Roman" w:hAnsi="Times New Roman" w:cs="Times New Roman"/>
                <w:sz w:val="24"/>
                <w:szCs w:val="24"/>
              </w:rPr>
              <w:t>Paket açıldığında eldivenler yapışık olmamalı, kolayca giyilebilmelidir. Eldivenlerin iç yüzü kolay giymeyi sağlayacak kaydırıcı ile kaplanmış olmalıdır.</w:t>
            </w:r>
          </w:p>
          <w:p w14:paraId="745DDB96" w14:textId="77777777" w:rsidR="009C4BB6" w:rsidRPr="002F325B" w:rsidRDefault="009C4BB6" w:rsidP="000D116B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25B">
              <w:rPr>
                <w:rFonts w:ascii="Times New Roman" w:hAnsi="Times New Roman" w:cs="Times New Roman"/>
                <w:sz w:val="24"/>
                <w:szCs w:val="24"/>
              </w:rPr>
              <w:t xml:space="preserve">Eldivenin bilek kısmı uzun konçlu olmalı, konç bileği kavramalı, çok sıkı ve çok gevşek olmamalıdır. </w:t>
            </w:r>
            <w:proofErr w:type="spellStart"/>
            <w:r w:rsidRPr="002F325B">
              <w:rPr>
                <w:rFonts w:ascii="Times New Roman" w:hAnsi="Times New Roman" w:cs="Times New Roman"/>
                <w:sz w:val="24"/>
                <w:szCs w:val="24"/>
              </w:rPr>
              <w:t>Konçun</w:t>
            </w:r>
            <w:proofErr w:type="spellEnd"/>
            <w:r w:rsidRPr="002F325B">
              <w:rPr>
                <w:rFonts w:ascii="Times New Roman" w:hAnsi="Times New Roman" w:cs="Times New Roman"/>
                <w:sz w:val="24"/>
                <w:szCs w:val="24"/>
              </w:rPr>
              <w:t xml:space="preserve"> kenarı yırtılma ve gevşemeyi önleyecek tutucu özelliği olan kıvrımlı yapıda imal edilmiş olmalıdır. Eldiven </w:t>
            </w:r>
            <w:proofErr w:type="spellStart"/>
            <w:r w:rsidRPr="002F325B">
              <w:rPr>
                <w:rFonts w:ascii="Times New Roman" w:hAnsi="Times New Roman" w:cs="Times New Roman"/>
                <w:sz w:val="24"/>
                <w:szCs w:val="24"/>
              </w:rPr>
              <w:t>konçu</w:t>
            </w:r>
            <w:proofErr w:type="spellEnd"/>
            <w:r w:rsidRPr="002F325B">
              <w:rPr>
                <w:rFonts w:ascii="Times New Roman" w:hAnsi="Times New Roman" w:cs="Times New Roman"/>
                <w:sz w:val="24"/>
                <w:szCs w:val="24"/>
              </w:rPr>
              <w:t>, ameliyat sırasında kullanılırken boks gömleğinin manşetini kavramalı, bırakmamalıdır.</w:t>
            </w:r>
          </w:p>
          <w:p w14:paraId="4FBDFB3C" w14:textId="77777777" w:rsidR="009C4BB6" w:rsidRPr="002F325B" w:rsidRDefault="009C4BB6" w:rsidP="000D116B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25B">
              <w:rPr>
                <w:rFonts w:ascii="Times New Roman" w:hAnsi="Times New Roman" w:cs="Times New Roman"/>
                <w:sz w:val="24"/>
                <w:szCs w:val="24"/>
              </w:rPr>
              <w:t>Ambalajlar yırtık, deforme olmamalı, steril tekniğe uygun bir şekilde yırtılmadan kolay açılabilir olmalıdır.</w:t>
            </w:r>
          </w:p>
          <w:p w14:paraId="465BFC72" w14:textId="77777777" w:rsidR="009C4BB6" w:rsidRPr="002F325B" w:rsidRDefault="009C4BB6" w:rsidP="000D116B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25B">
              <w:rPr>
                <w:rFonts w:ascii="Times New Roman" w:hAnsi="Times New Roman" w:cs="Times New Roman"/>
                <w:sz w:val="24"/>
                <w:szCs w:val="24"/>
              </w:rPr>
              <w:t>Her pakette sağ ve sol olmak üzere bir çift eldiven bulunmalı, iç ambalajda eldiven numarası ve sağ-sol eldiveni belirten yazılar olmalıdır. Eldivenler pakete (sağ-sol) ters konmamalıdır.</w:t>
            </w:r>
          </w:p>
          <w:p w14:paraId="51F07E79" w14:textId="77777777" w:rsidR="009C4BB6" w:rsidRPr="002F325B" w:rsidRDefault="009C4BB6" w:rsidP="000D116B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25B">
              <w:rPr>
                <w:rFonts w:ascii="Times New Roman" w:hAnsi="Times New Roman" w:cs="Times New Roman"/>
                <w:sz w:val="24"/>
                <w:szCs w:val="24"/>
              </w:rPr>
              <w:t xml:space="preserve">Steril giymeyi sağlaması için eldiven konçları bilek kısmından dışa kıvrık olmalı fakat giymeyi zorlaştırmaması için bu </w:t>
            </w:r>
            <w:proofErr w:type="spellStart"/>
            <w:r w:rsidRPr="002F325B">
              <w:rPr>
                <w:rFonts w:ascii="Times New Roman" w:hAnsi="Times New Roman" w:cs="Times New Roman"/>
                <w:sz w:val="24"/>
                <w:szCs w:val="24"/>
              </w:rPr>
              <w:t>kıvrıklık</w:t>
            </w:r>
            <w:proofErr w:type="spellEnd"/>
            <w:r w:rsidRPr="002F325B">
              <w:rPr>
                <w:rFonts w:ascii="Times New Roman" w:hAnsi="Times New Roman" w:cs="Times New Roman"/>
                <w:sz w:val="24"/>
                <w:szCs w:val="24"/>
              </w:rPr>
              <w:t xml:space="preserve"> çok fazla olmamalıdır. (</w:t>
            </w:r>
            <w:proofErr w:type="gramStart"/>
            <w:r w:rsidRPr="002F325B">
              <w:rPr>
                <w:rFonts w:ascii="Times New Roman" w:hAnsi="Times New Roman" w:cs="Times New Roman"/>
                <w:sz w:val="24"/>
                <w:szCs w:val="24"/>
              </w:rPr>
              <w:t>parmakları</w:t>
            </w:r>
            <w:proofErr w:type="gramEnd"/>
            <w:r w:rsidRPr="002F325B">
              <w:rPr>
                <w:rFonts w:ascii="Times New Roman" w:hAnsi="Times New Roman" w:cs="Times New Roman"/>
                <w:sz w:val="24"/>
                <w:szCs w:val="24"/>
              </w:rPr>
              <w:t xml:space="preserve"> içine almamalı)</w:t>
            </w:r>
          </w:p>
          <w:p w14:paraId="1230D8BA" w14:textId="77777777" w:rsidR="009C4BB6" w:rsidRPr="002F325B" w:rsidRDefault="009C4BB6" w:rsidP="000D116B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25B">
              <w:rPr>
                <w:rFonts w:ascii="Times New Roman" w:hAnsi="Times New Roman" w:cs="Times New Roman"/>
                <w:sz w:val="24"/>
                <w:szCs w:val="24"/>
              </w:rPr>
              <w:t>Eldivenler müdahale için cilde dokunulduğunda cilt hissedilebilmelidir. (Dokunma hissi hassasiyeti olmalı).</w:t>
            </w:r>
          </w:p>
          <w:p w14:paraId="76F71934" w14:textId="77777777" w:rsidR="009C4BB6" w:rsidRPr="002F325B" w:rsidRDefault="009C4BB6" w:rsidP="000D116B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25B">
              <w:rPr>
                <w:rFonts w:ascii="Times New Roman" w:hAnsi="Times New Roman" w:cs="Times New Roman"/>
                <w:sz w:val="24"/>
                <w:szCs w:val="24"/>
              </w:rPr>
              <w:t xml:space="preserve">Eldiven giydirilirken </w:t>
            </w:r>
            <w:proofErr w:type="spellStart"/>
            <w:r w:rsidRPr="002F325B">
              <w:rPr>
                <w:rFonts w:ascii="Times New Roman" w:hAnsi="Times New Roman" w:cs="Times New Roman"/>
                <w:sz w:val="24"/>
                <w:szCs w:val="24"/>
              </w:rPr>
              <w:t>kontaminasyonu</w:t>
            </w:r>
            <w:proofErr w:type="spellEnd"/>
            <w:r w:rsidRPr="002F325B">
              <w:rPr>
                <w:rFonts w:ascii="Times New Roman" w:hAnsi="Times New Roman" w:cs="Times New Roman"/>
                <w:sz w:val="24"/>
                <w:szCs w:val="24"/>
              </w:rPr>
              <w:t xml:space="preserve"> önlemek için </w:t>
            </w:r>
            <w:proofErr w:type="spellStart"/>
            <w:r w:rsidRPr="002F325B">
              <w:rPr>
                <w:rFonts w:ascii="Times New Roman" w:hAnsi="Times New Roman" w:cs="Times New Roman"/>
                <w:sz w:val="24"/>
                <w:szCs w:val="24"/>
              </w:rPr>
              <w:t>konçu</w:t>
            </w:r>
            <w:proofErr w:type="spellEnd"/>
            <w:r w:rsidRPr="002F325B">
              <w:rPr>
                <w:rFonts w:ascii="Times New Roman" w:hAnsi="Times New Roman" w:cs="Times New Roman"/>
                <w:sz w:val="24"/>
                <w:szCs w:val="24"/>
              </w:rPr>
              <w:t xml:space="preserve"> kolay açılmalı, esneme özelliği olmalı, açarken yırtılmamalıdır.</w:t>
            </w:r>
          </w:p>
          <w:p w14:paraId="008EE498" w14:textId="77777777" w:rsidR="00A72805" w:rsidRPr="00A72805" w:rsidRDefault="00A72805" w:rsidP="000D116B">
            <w:pPr>
              <w:pStyle w:val="ListeParagraf"/>
              <w:spacing w:before="120" w:after="120" w:line="360" w:lineRule="auto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14:paraId="304C7202" w14:textId="77777777" w:rsidTr="004B7494">
        <w:trPr>
          <w:trHeight w:val="1640"/>
        </w:trPr>
        <w:tc>
          <w:tcPr>
            <w:tcW w:w="1537" w:type="dxa"/>
          </w:tcPr>
          <w:p w14:paraId="43DFE908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Teknik Özellikleri: </w:t>
            </w:r>
          </w:p>
          <w:p w14:paraId="7FFB9D9E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72DAC2D0" w14:textId="77777777" w:rsidR="009C4BB6" w:rsidRPr="002F325B" w:rsidRDefault="009C4BB6" w:rsidP="000D116B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25B">
              <w:rPr>
                <w:rFonts w:ascii="Times New Roman" w:hAnsi="Times New Roman" w:cs="Times New Roman"/>
                <w:sz w:val="24"/>
                <w:szCs w:val="24"/>
              </w:rPr>
              <w:t>Eldiven numarası ile uyumlu olmalı, giyildiğinde ele tam oturmalıdır. Parmak uçlarında boşluk kalmamalı, potluk olmamalıdır. Eldiven parmak diplerine tam oturmalıdır. Başparmak açıldığında eldivenin avuç içinde çekme, potluk oluşmamalıdır.</w:t>
            </w:r>
          </w:p>
          <w:p w14:paraId="4D708EB0" w14:textId="77777777" w:rsidR="009C4BB6" w:rsidRPr="002F325B" w:rsidRDefault="009C4BB6" w:rsidP="000D116B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25B">
              <w:rPr>
                <w:rFonts w:ascii="Times New Roman" w:hAnsi="Times New Roman" w:cs="Times New Roman"/>
                <w:sz w:val="24"/>
                <w:szCs w:val="24"/>
              </w:rPr>
              <w:t>Paket içindeki eldivenler birbirinden farklı dokuda olmamalıdır. Eldiven dokusu ince-kalın dalgalı, pütürlü veya delik olmamalıdır. Parmak uçlarında doku eldiven dokusundan daha kalın olmamalıdır.</w:t>
            </w:r>
          </w:p>
          <w:p w14:paraId="721EC9C8" w14:textId="77777777" w:rsidR="009C4BB6" w:rsidRPr="002F325B" w:rsidRDefault="009C4BB6" w:rsidP="000D116B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25B">
              <w:rPr>
                <w:rFonts w:ascii="Times New Roman" w:hAnsi="Times New Roman" w:cs="Times New Roman"/>
                <w:sz w:val="24"/>
                <w:szCs w:val="24"/>
              </w:rPr>
              <w:t>Eldivenin iç kısmı, el nemli iken bile kolay giyilmesini sağlamak için polimer kaplanmış olmalıdır.</w:t>
            </w:r>
          </w:p>
          <w:p w14:paraId="222FE150" w14:textId="77777777" w:rsidR="009C4BB6" w:rsidRPr="002F325B" w:rsidRDefault="009C4BB6" w:rsidP="000D116B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25B">
              <w:rPr>
                <w:rFonts w:ascii="Times New Roman" w:hAnsi="Times New Roman" w:cs="Times New Roman"/>
                <w:sz w:val="24"/>
                <w:szCs w:val="24"/>
              </w:rPr>
              <w:t>Eldivenler ışınlama yöntemi ile sterilize edilmiş olmalı, sterilizasyon yöntemi paket üzerinde açıkça belirtilmeli veya sembol ile gösterilmiş olmalıdır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E38405" w14:textId="30CE63FD" w:rsidR="00F66113" w:rsidRPr="009C4BB6" w:rsidRDefault="009C4BB6" w:rsidP="000D116B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25B">
              <w:rPr>
                <w:rFonts w:ascii="Times New Roman" w:hAnsi="Times New Roman" w:cs="Times New Roman"/>
                <w:sz w:val="24"/>
                <w:szCs w:val="24"/>
              </w:rPr>
              <w:t>Paketin açılma yönünü gösteren işaretler olmalıdır. Dış paket, iç paketin sterilitesi bozulmadan</w:t>
            </w:r>
            <w:r w:rsidR="00143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25B">
              <w:rPr>
                <w:rFonts w:ascii="Times New Roman" w:hAnsi="Times New Roman" w:cs="Times New Roman"/>
                <w:sz w:val="24"/>
                <w:szCs w:val="24"/>
              </w:rPr>
              <w:t>kolayca açılabilmeli ve iç ve dış paketler birbirine yapışık olmamalıdır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7494" w14:paraId="56E33758" w14:textId="77777777" w:rsidTr="004B7494">
        <w:trPr>
          <w:trHeight w:val="1640"/>
        </w:trPr>
        <w:tc>
          <w:tcPr>
            <w:tcW w:w="1537" w:type="dxa"/>
          </w:tcPr>
          <w:p w14:paraId="7FBE876C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4B5E2C20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C87FCC9" w14:textId="00CF6E7D" w:rsidR="0014312D" w:rsidRPr="0014312D" w:rsidRDefault="0014312D" w:rsidP="000D116B">
            <w:pPr>
              <w:pStyle w:val="ListeParagraf"/>
              <w:numPr>
                <w:ilvl w:val="0"/>
                <w:numId w:val="8"/>
              </w:numPr>
              <w:shd w:val="clear" w:color="auto" w:fill="FFFFF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2D">
              <w:rPr>
                <w:rFonts w:ascii="Times New Roman" w:hAnsi="Times New Roman" w:cs="Times New Roman"/>
                <w:sz w:val="24"/>
                <w:szCs w:val="24"/>
              </w:rPr>
              <w:t xml:space="preserve">Eldiven ambalajı üzerinde son kullanım tarihi,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LOT</w:t>
            </w:r>
            <w:r w:rsidRPr="0014312D">
              <w:rPr>
                <w:rFonts w:ascii="Times New Roman" w:hAnsi="Times New Roman" w:cs="Times New Roman"/>
                <w:sz w:val="24"/>
                <w:szCs w:val="24"/>
              </w:rPr>
              <w:t xml:space="preserve"> bilgi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 w:rsidRPr="0014312D">
              <w:rPr>
                <w:rFonts w:ascii="Times New Roman" w:hAnsi="Times New Roman" w:cs="Times New Roman"/>
                <w:sz w:val="24"/>
                <w:szCs w:val="24"/>
              </w:rPr>
              <w:t>, sterilizasyon yöntemi, lateks tek kullanımlık olduğuna dair işaretlemeler olmalıdır.</w:t>
            </w:r>
          </w:p>
          <w:p w14:paraId="6AC24886" w14:textId="3A95B686" w:rsidR="0014312D" w:rsidRPr="0014312D" w:rsidRDefault="0014312D" w:rsidP="000D116B">
            <w:pPr>
              <w:pStyle w:val="ListeParagraf"/>
              <w:numPr>
                <w:ilvl w:val="0"/>
                <w:numId w:val="8"/>
              </w:numPr>
              <w:shd w:val="clear" w:color="auto" w:fill="FFFFF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2D">
              <w:rPr>
                <w:rFonts w:ascii="Times New Roman" w:hAnsi="Times New Roman" w:cs="Times New Roman"/>
                <w:sz w:val="24"/>
                <w:szCs w:val="24"/>
              </w:rPr>
              <w:t>Eldivenler TS EN 455-1:2020, EN 455-2-3 standartlarına uygun olmalıdır. Standartta yer alan değerleri karşıladığına dair kopma dayanımı (≥ 9,0 Newton) ve delik tespiti için sızdırmazlık testine (AQL 0,65) ait analiz sertifikası bulunmalıdır.</w:t>
            </w:r>
          </w:p>
          <w:p w14:paraId="610C0935" w14:textId="77777777" w:rsidR="00195FEB" w:rsidRPr="009C4BB6" w:rsidRDefault="00A72805" w:rsidP="000D116B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Ürünün kompozisyonunu gösteren formülasyon/içerik dokümanı ile hammaddeye ait Malzeme Güvenlik Bilgi Formu (</w:t>
            </w:r>
            <w:proofErr w:type="spellStart"/>
            <w:r w:rsidRPr="000F6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MaterialSafety</w:t>
            </w:r>
            <w:proofErr w:type="spellEnd"/>
            <w:r w:rsidRPr="000F6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Data </w:t>
            </w:r>
            <w:proofErr w:type="spellStart"/>
            <w:r w:rsidRPr="000F6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Sheet</w:t>
            </w:r>
            <w:proofErr w:type="spellEnd"/>
            <w:r w:rsidRPr="000F6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(MSDS)) ve analiz sertifikası/raporu bulunmalıdır</w:t>
            </w:r>
            <w:r w:rsidRPr="0078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  <w:p w14:paraId="25CA2467" w14:textId="77777777" w:rsidR="009C4BB6" w:rsidRPr="009C4BB6" w:rsidRDefault="009C4BB6" w:rsidP="000D116B">
            <w:pPr>
              <w:pStyle w:val="ListeParagraf"/>
              <w:spacing w:before="120" w:after="120" w:line="360" w:lineRule="auto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CF0016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 w:rsidSect="00D31F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D4DFF" w14:textId="77777777" w:rsidR="00572644" w:rsidRDefault="00572644" w:rsidP="00B2517C">
      <w:pPr>
        <w:spacing w:after="0" w:line="240" w:lineRule="auto"/>
      </w:pPr>
      <w:r>
        <w:separator/>
      </w:r>
    </w:p>
  </w:endnote>
  <w:endnote w:type="continuationSeparator" w:id="0">
    <w:p w14:paraId="32AFF2A3" w14:textId="77777777" w:rsidR="00572644" w:rsidRDefault="00572644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48791" w14:textId="77777777" w:rsidR="009C4BB6" w:rsidRDefault="009C4BB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FB5D5" w14:textId="77777777" w:rsidR="009C4BB6" w:rsidRDefault="009C4BB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FFA23" w14:textId="77777777" w:rsidR="009C4BB6" w:rsidRDefault="009C4BB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90B96" w14:textId="77777777" w:rsidR="00572644" w:rsidRDefault="00572644" w:rsidP="00B2517C">
      <w:pPr>
        <w:spacing w:after="0" w:line="240" w:lineRule="auto"/>
      </w:pPr>
      <w:r>
        <w:separator/>
      </w:r>
    </w:p>
  </w:footnote>
  <w:footnote w:type="continuationSeparator" w:id="0">
    <w:p w14:paraId="0009AF59" w14:textId="77777777" w:rsidR="00572644" w:rsidRDefault="00572644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F23AB" w14:textId="77777777" w:rsidR="009C4BB6" w:rsidRDefault="009C4BB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87F7C" w14:textId="77777777" w:rsidR="00475817" w:rsidRPr="000D116B" w:rsidRDefault="009C4BB6" w:rsidP="009C4BB6">
    <w:pPr>
      <w:spacing w:before="120" w:after="120" w:line="360" w:lineRule="auto"/>
      <w:contextualSpacing/>
      <w:jc w:val="both"/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</w:pPr>
    <w:r w:rsidRPr="000D116B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SMT1043</w:t>
    </w:r>
    <w:r w:rsidR="00A72805" w:rsidRPr="000D116B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 xml:space="preserve">CERRAHİ ELDİVEN, </w:t>
    </w:r>
    <w:r w:rsidRPr="000D116B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PUDRASIZ, LATEKS</w:t>
    </w:r>
  </w:p>
  <w:p w14:paraId="12AF8959" w14:textId="77777777" w:rsidR="00B2517C" w:rsidRPr="00475817" w:rsidRDefault="00B2517C" w:rsidP="0047581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E7603" w14:textId="77777777" w:rsidR="009C4BB6" w:rsidRDefault="009C4BB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A61B4"/>
    <w:multiLevelType w:val="hybridMultilevel"/>
    <w:tmpl w:val="012E81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F15F32"/>
    <w:multiLevelType w:val="hybridMultilevel"/>
    <w:tmpl w:val="BC24249A"/>
    <w:lvl w:ilvl="0" w:tplc="8FF416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42866"/>
    <w:multiLevelType w:val="hybridMultilevel"/>
    <w:tmpl w:val="A98AA25E"/>
    <w:lvl w:ilvl="0" w:tplc="993401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3A23B21"/>
    <w:multiLevelType w:val="hybridMultilevel"/>
    <w:tmpl w:val="22EE7266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A117E"/>
    <w:multiLevelType w:val="hybridMultilevel"/>
    <w:tmpl w:val="770C9D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540CE5"/>
    <w:multiLevelType w:val="hybridMultilevel"/>
    <w:tmpl w:val="41E4177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02419E"/>
    <w:multiLevelType w:val="hybridMultilevel"/>
    <w:tmpl w:val="EF5C3CE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0"/>
  </w:num>
  <w:num w:numId="6">
    <w:abstractNumId w:val="1"/>
  </w:num>
  <w:num w:numId="7">
    <w:abstractNumId w:val="15"/>
  </w:num>
  <w:num w:numId="8">
    <w:abstractNumId w:val="13"/>
  </w:num>
  <w:num w:numId="9">
    <w:abstractNumId w:val="8"/>
  </w:num>
  <w:num w:numId="10">
    <w:abstractNumId w:val="16"/>
  </w:num>
  <w:num w:numId="11">
    <w:abstractNumId w:val="9"/>
  </w:num>
  <w:num w:numId="12">
    <w:abstractNumId w:val="10"/>
  </w:num>
  <w:num w:numId="13">
    <w:abstractNumId w:val="4"/>
  </w:num>
  <w:num w:numId="14">
    <w:abstractNumId w:val="11"/>
  </w:num>
  <w:num w:numId="15">
    <w:abstractNumId w:val="5"/>
  </w:num>
  <w:num w:numId="16">
    <w:abstractNumId w:val="7"/>
  </w:num>
  <w:num w:numId="17">
    <w:abstractNumId w:val="1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D04A5"/>
    <w:rsid w:val="000D116B"/>
    <w:rsid w:val="00104579"/>
    <w:rsid w:val="0014312D"/>
    <w:rsid w:val="00194192"/>
    <w:rsid w:val="00195FEB"/>
    <w:rsid w:val="001E6327"/>
    <w:rsid w:val="002618E3"/>
    <w:rsid w:val="002858A7"/>
    <w:rsid w:val="002B66F4"/>
    <w:rsid w:val="00311837"/>
    <w:rsid w:val="00331203"/>
    <w:rsid w:val="00372BBA"/>
    <w:rsid w:val="003904DE"/>
    <w:rsid w:val="00445ABB"/>
    <w:rsid w:val="00456801"/>
    <w:rsid w:val="00475817"/>
    <w:rsid w:val="004B7494"/>
    <w:rsid w:val="005403F5"/>
    <w:rsid w:val="00561ABE"/>
    <w:rsid w:val="00572644"/>
    <w:rsid w:val="005C0D2F"/>
    <w:rsid w:val="005E254C"/>
    <w:rsid w:val="005E426C"/>
    <w:rsid w:val="005F4769"/>
    <w:rsid w:val="0060330E"/>
    <w:rsid w:val="006F70B1"/>
    <w:rsid w:val="00747A9B"/>
    <w:rsid w:val="007920EC"/>
    <w:rsid w:val="007C0463"/>
    <w:rsid w:val="007C6DFB"/>
    <w:rsid w:val="00936492"/>
    <w:rsid w:val="009904A3"/>
    <w:rsid w:val="009C4BB6"/>
    <w:rsid w:val="00A04CF6"/>
    <w:rsid w:val="00A058CC"/>
    <w:rsid w:val="00A0594E"/>
    <w:rsid w:val="00A72805"/>
    <w:rsid w:val="00A76582"/>
    <w:rsid w:val="00AE11F4"/>
    <w:rsid w:val="00B2517C"/>
    <w:rsid w:val="00BA3150"/>
    <w:rsid w:val="00BD6076"/>
    <w:rsid w:val="00BF4EE4"/>
    <w:rsid w:val="00BF5AAE"/>
    <w:rsid w:val="00C60CF3"/>
    <w:rsid w:val="00D21078"/>
    <w:rsid w:val="00D31FD3"/>
    <w:rsid w:val="00D34346"/>
    <w:rsid w:val="00D56FE5"/>
    <w:rsid w:val="00DE3FAB"/>
    <w:rsid w:val="00E27BE3"/>
    <w:rsid w:val="00E43272"/>
    <w:rsid w:val="00ED3775"/>
    <w:rsid w:val="00F57C56"/>
    <w:rsid w:val="00F66113"/>
    <w:rsid w:val="00F95AA1"/>
    <w:rsid w:val="00FC1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E410D"/>
  <w15:docId w15:val="{A5170786-608C-4F64-AF79-C938963F8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1FD3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character" w:customStyle="1" w:styleId="Gvdemetni95pt">
    <w:name w:val="Gövde metni + 9;5 pt"/>
    <w:basedOn w:val="VarsaylanParagrafYazTipi"/>
    <w:rsid w:val="00561ABE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BABC3-5A3A-43E4-9F1C-5A423D65D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Ayşegül ARMAN YILMAZ</cp:lastModifiedBy>
  <cp:revision>3</cp:revision>
  <dcterms:created xsi:type="dcterms:W3CDTF">2024-10-22T12:03:00Z</dcterms:created>
  <dcterms:modified xsi:type="dcterms:W3CDTF">2024-11-20T13:18:00Z</dcterms:modified>
</cp:coreProperties>
</file>